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bookmark0"/>
    <w:bookmarkStart w:id="1" w:name="Forma"/>
    <w:p w14:paraId="11FBA2D3" w14:textId="77777777" w:rsidR="005A5840" w:rsidRPr="00B44AFE" w:rsidRDefault="005A5840" w:rsidP="005A5840">
      <w:pPr>
        <w:jc w:val="center"/>
        <w:rPr>
          <w:lang w:eastAsia="lt-LT"/>
        </w:rPr>
      </w:pPr>
      <w:r w:rsidRPr="00B44AFE">
        <w:rPr>
          <w:noProof/>
          <w:lang w:eastAsia="lt-LT"/>
        </w:rPr>
        <mc:AlternateContent>
          <mc:Choice Requires="wps">
            <w:drawing>
              <wp:anchor distT="45720" distB="45720" distL="114300" distR="114300" simplePos="0" relativeHeight="251661824" behindDoc="0" locked="0" layoutInCell="1" allowOverlap="1" wp14:anchorId="2FE6218E" wp14:editId="2AA2204D">
                <wp:simplePos x="0" y="0"/>
                <wp:positionH relativeFrom="margin">
                  <wp:posOffset>4526280</wp:posOffset>
                </wp:positionH>
                <wp:positionV relativeFrom="paragraph">
                  <wp:posOffset>-635</wp:posOffset>
                </wp:positionV>
                <wp:extent cx="1341120" cy="274320"/>
                <wp:effectExtent l="0" t="0" r="11430" b="1143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120" cy="274320"/>
                        </a:xfrm>
                        <a:prstGeom prst="rect">
                          <a:avLst/>
                        </a:prstGeom>
                        <a:solidFill>
                          <a:srgbClr val="FFFFFF"/>
                        </a:solidFill>
                        <a:ln w="9525">
                          <a:solidFill>
                            <a:sysClr val="window" lastClr="FFFFFF"/>
                          </a:solidFill>
                          <a:miter lim="800000"/>
                          <a:headEnd/>
                          <a:tailEnd/>
                        </a:ln>
                      </wps:spPr>
                      <wps:txbx>
                        <w:txbxContent>
                          <w:p w14:paraId="7FC10FFC" w14:textId="77777777" w:rsidR="00FC2FBE" w:rsidRPr="00F6147A" w:rsidRDefault="00FC2FBE" w:rsidP="005A5840">
                            <w:pPr>
                              <w:jc w:val="center"/>
                            </w:pPr>
                            <w:r w:rsidRPr="00F6147A">
                              <w:t>Projektas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820CC9" id="_x0000_t202" coordsize="21600,21600" o:spt="202" path="m,l,21600r21600,l21600,xe">
                <v:stroke joinstyle="miter"/>
                <v:path gradientshapeok="t" o:connecttype="rect"/>
              </v:shapetype>
              <v:shape id="Text Box 2" o:spid="_x0000_s1026" type="#_x0000_t202" style="position:absolute;left:0;text-align:left;margin-left:356.4pt;margin-top:-.05pt;width:105.6pt;height:21.6pt;z-index:2516618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" strokecolor="window">
                <v:textbox>
                  <w:txbxContent>
                    <w:p w:rsidR="00FC2FBE" w:rsidRPr="00F6147A" w:rsidRDefault="00FC2FBE" w:rsidP="005A5840">
                      <w:pPr>
                        <w:jc w:val="center"/>
                      </w:pPr>
                      <w:r w:rsidRPr="00F6147A">
                        <w:t>Projektas</w:t>
                      </w:r>
                    </w:p>
                  </w:txbxContent>
                </v:textbox>
                <w10:wrap anchorx="margin"/>
              </v:shape>
            </w:pict>
          </mc:Fallback>
        </mc:AlternateContent>
      </w:r>
      <w:r w:rsidRPr="00B44AFE">
        <w:rPr>
          <w:noProof/>
          <w:lang w:eastAsia="lt-LT"/>
        </w:rPr>
        <w:drawing>
          <wp:inline distT="0" distB="0" distL="0" distR="0" wp14:anchorId="28BDEA0A" wp14:editId="18C840BA">
            <wp:extent cx="675640" cy="6756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7DA23005" w14:textId="77777777" w:rsidR="005A5840" w:rsidRPr="00B44AFE" w:rsidRDefault="005A5840" w:rsidP="005A5840">
      <w:pPr>
        <w:jc w:val="center"/>
        <w:rPr>
          <w:szCs w:val="20"/>
          <w:lang w:eastAsia="lt-LT"/>
        </w:rPr>
      </w:pPr>
    </w:p>
    <w:p w14:paraId="521938EF" w14:textId="77777777" w:rsidR="005A5840" w:rsidRPr="00B44AFE" w:rsidRDefault="005A5840" w:rsidP="005A5840">
      <w:pPr>
        <w:jc w:val="center"/>
        <w:rPr>
          <w:b/>
          <w:szCs w:val="20"/>
          <w:lang w:eastAsia="lt-LT"/>
        </w:rPr>
      </w:pPr>
      <w:r w:rsidRPr="00B44AFE">
        <w:rPr>
          <w:b/>
          <w:szCs w:val="20"/>
          <w:lang w:eastAsia="lt-LT"/>
        </w:rPr>
        <w:t>ANYKŠČIŲ RAJONO SAVIVALDYBĖS</w:t>
      </w:r>
    </w:p>
    <w:p w14:paraId="2CAA1240" w14:textId="77777777" w:rsidR="005A5840" w:rsidRPr="00B44AFE" w:rsidRDefault="005A5840" w:rsidP="005A5840">
      <w:pPr>
        <w:jc w:val="center"/>
        <w:rPr>
          <w:b/>
          <w:lang w:eastAsia="lt-LT"/>
        </w:rPr>
      </w:pPr>
      <w:r w:rsidRPr="00B44AFE">
        <w:rPr>
          <w:b/>
          <w:lang w:eastAsia="lt-LT"/>
        </w:rPr>
        <w:t>TARYBA</w:t>
      </w:r>
    </w:p>
    <w:p w14:paraId="138AEA88" w14:textId="77777777" w:rsidR="005A5840" w:rsidRPr="00B44AFE" w:rsidRDefault="005A5840" w:rsidP="005A5840">
      <w:pPr>
        <w:jc w:val="center"/>
        <w:rPr>
          <w:b/>
          <w:lang w:eastAsia="lt-LT"/>
        </w:rPr>
      </w:pPr>
    </w:p>
    <w:p w14:paraId="53542F9C" w14:textId="77777777" w:rsidR="005A5840" w:rsidRPr="00B44AFE" w:rsidRDefault="005A5840" w:rsidP="005A5840">
      <w:pPr>
        <w:jc w:val="center"/>
        <w:rPr>
          <w:b/>
          <w:lang w:eastAsia="lt-LT"/>
        </w:rPr>
      </w:pPr>
      <w:r w:rsidRPr="00B44AFE">
        <w:rPr>
          <w:b/>
          <w:lang w:eastAsia="lt-LT"/>
        </w:rPr>
        <w:t>SPRENDIMAS</w:t>
      </w:r>
    </w:p>
    <w:p w14:paraId="5FB34318" w14:textId="77777777" w:rsidR="00527D22" w:rsidRPr="00B44AFE" w:rsidRDefault="00527D22" w:rsidP="005A5840">
      <w:pPr>
        <w:jc w:val="center"/>
        <w:rPr>
          <w:b/>
          <w:lang w:eastAsia="lt-LT"/>
        </w:rPr>
      </w:pPr>
    </w:p>
    <w:p w14:paraId="7B21DE3C" w14:textId="77777777" w:rsidR="00453ED3" w:rsidRPr="00B44AFE" w:rsidRDefault="00527D22" w:rsidP="005A5840">
      <w:pPr>
        <w:jc w:val="center"/>
        <w:rPr>
          <w:b/>
          <w:lang w:eastAsia="lt-LT"/>
        </w:rPr>
      </w:pPr>
      <w:r w:rsidRPr="00B44AFE">
        <w:rPr>
          <w:b/>
          <w:caps/>
        </w:rPr>
        <w:t>Dėl ANYKŠČIŲ RAJONO SAVIVALDYBĖS TARYBOS 2018 m. gegužės 30 d. sprendimo Nr.1-TS-163 „</w:t>
      </w:r>
      <w:r w:rsidR="00453ED3" w:rsidRPr="00B44AFE">
        <w:rPr>
          <w:b/>
          <w:lang w:eastAsia="lt-LT"/>
        </w:rPr>
        <w:t xml:space="preserve">DĖL ANYKŠČIŲ RAJONO SAVIVALDYBĖS SENIŪNAIČIŲ </w:t>
      </w:r>
      <w:r w:rsidR="00DE4D73" w:rsidRPr="00B44AFE">
        <w:rPr>
          <w:b/>
          <w:lang w:eastAsia="lt-LT"/>
        </w:rPr>
        <w:t xml:space="preserve">SUEIGOS IR IŠPLĖSTINĖS SENIŪNAIČIŲ SUEIGOS NUOSTATŲ </w:t>
      </w:r>
      <w:r w:rsidR="00453ED3" w:rsidRPr="00B44AFE">
        <w:rPr>
          <w:b/>
          <w:lang w:eastAsia="lt-LT"/>
        </w:rPr>
        <w:t>PATVIRTINIMO</w:t>
      </w:r>
      <w:r w:rsidR="000451D1" w:rsidRPr="00B44AFE">
        <w:rPr>
          <w:b/>
          <w:lang w:eastAsia="lt-LT"/>
        </w:rPr>
        <w:t>“ PAKEITIMO</w:t>
      </w:r>
    </w:p>
    <w:p w14:paraId="5D57A0ED" w14:textId="77777777" w:rsidR="005A5840" w:rsidRPr="00B44AFE" w:rsidRDefault="005A5840" w:rsidP="005A5840">
      <w:pPr>
        <w:jc w:val="center"/>
        <w:rPr>
          <w:b/>
          <w:lang w:eastAsia="lt-LT"/>
        </w:rPr>
      </w:pPr>
    </w:p>
    <w:p w14:paraId="05C58B21" w14:textId="77777777" w:rsidR="005A5840" w:rsidRPr="00B44AFE" w:rsidRDefault="005A5840" w:rsidP="005A5840">
      <w:pPr>
        <w:jc w:val="center"/>
        <w:rPr>
          <w:lang w:eastAsia="lt-LT"/>
        </w:rPr>
      </w:pPr>
      <w:r w:rsidRPr="00B44AFE">
        <w:rPr>
          <w:lang w:eastAsia="lt-LT"/>
        </w:rPr>
        <w:t xml:space="preserve">2020 m. gruodžio                d. Nr. 1-T- </w:t>
      </w:r>
    </w:p>
    <w:p w14:paraId="06771B1A" w14:textId="77777777" w:rsidR="005A5840" w:rsidRPr="00B44AFE" w:rsidRDefault="005A5840" w:rsidP="005A5840">
      <w:pPr>
        <w:jc w:val="center"/>
        <w:rPr>
          <w:lang w:eastAsia="lt-LT"/>
        </w:rPr>
      </w:pPr>
      <w:r w:rsidRPr="00B44AFE">
        <w:rPr>
          <w:lang w:eastAsia="lt-LT"/>
        </w:rPr>
        <w:t>Anykščiai</w:t>
      </w:r>
    </w:p>
    <w:p w14:paraId="22576B12" w14:textId="77777777" w:rsidR="005A5840" w:rsidRPr="00B44AFE" w:rsidRDefault="005A5840" w:rsidP="00D36C10">
      <w:pPr>
        <w:ind w:firstLine="720"/>
        <w:jc w:val="both"/>
        <w:rPr>
          <w:szCs w:val="20"/>
          <w:lang w:eastAsia="lt-LT"/>
        </w:rPr>
      </w:pPr>
    </w:p>
    <w:p w14:paraId="0EB354FA" w14:textId="77777777" w:rsidR="00130E39" w:rsidRPr="00B44AFE" w:rsidRDefault="00130E39" w:rsidP="00991D52">
      <w:pPr>
        <w:jc w:val="both"/>
        <w:rPr>
          <w:szCs w:val="20"/>
          <w:lang w:eastAsia="lt-LT"/>
        </w:rPr>
      </w:pPr>
    </w:p>
    <w:p w14:paraId="10CFC095" w14:textId="77777777" w:rsidR="00695F27" w:rsidRPr="00B44AFE" w:rsidRDefault="005A5840" w:rsidP="00BD5AF4">
      <w:pPr>
        <w:spacing w:line="360" w:lineRule="auto"/>
        <w:ind w:firstLine="720"/>
        <w:jc w:val="both"/>
        <w:rPr>
          <w:szCs w:val="20"/>
          <w:lang w:eastAsia="lt-LT"/>
        </w:rPr>
      </w:pPr>
      <w:r w:rsidRPr="00B44AFE">
        <w:rPr>
          <w:lang w:eastAsia="lt-LT"/>
        </w:rPr>
        <w:t xml:space="preserve">Vadovaudamasi Lietuvos Respublikos vietos savivaldos įstatymo 18 </w:t>
      </w:r>
      <w:r w:rsidR="00461B21" w:rsidRPr="00B44AFE">
        <w:rPr>
          <w:lang w:eastAsia="lt-LT"/>
        </w:rPr>
        <w:t>straipsnio 1 dalimi,</w:t>
      </w:r>
      <w:r w:rsidR="00461B21" w:rsidRPr="00B44AFE">
        <w:rPr>
          <w:szCs w:val="20"/>
          <w:lang w:eastAsia="lt-LT"/>
        </w:rPr>
        <w:t xml:space="preserve">  </w:t>
      </w:r>
      <w:r w:rsidR="00461B21" w:rsidRPr="00B44AFE">
        <w:rPr>
          <w:bCs/>
        </w:rPr>
        <w:t xml:space="preserve">Lietuvos Respublikos </w:t>
      </w:r>
      <w:r w:rsidR="00461B21" w:rsidRPr="00B44AFE">
        <w:t>vietos savivaldos įstatymo Nr. I-533 4, 7, 12, 13, 14, 15, 16, 19, 20, 24, 26, 27, 29, 32, 32</w:t>
      </w:r>
      <w:r w:rsidR="00461B21" w:rsidRPr="00B44AFE">
        <w:rPr>
          <w:vertAlign w:val="superscript"/>
        </w:rPr>
        <w:t>1</w:t>
      </w:r>
      <w:r w:rsidR="00461B21" w:rsidRPr="00B44AFE">
        <w:t>, 33, 35</w:t>
      </w:r>
      <w:r w:rsidR="00461B21" w:rsidRPr="00B44AFE">
        <w:rPr>
          <w:vertAlign w:val="superscript"/>
        </w:rPr>
        <w:t>1</w:t>
      </w:r>
      <w:r w:rsidR="00461B21" w:rsidRPr="00B44AFE">
        <w:t>, 53 straipsnių, devintojo skirsnio pakeitimo ir įstatymo papildymo 15</w:t>
      </w:r>
      <w:r w:rsidR="00461B21" w:rsidRPr="00B44AFE">
        <w:rPr>
          <w:vertAlign w:val="superscript"/>
        </w:rPr>
        <w:t>1</w:t>
      </w:r>
      <w:r w:rsidR="00461B21" w:rsidRPr="00B44AFE">
        <w:t xml:space="preserve"> straipsniu</w:t>
      </w:r>
      <w:r w:rsidR="009558A0" w:rsidRPr="00B44AFE">
        <w:t xml:space="preserve"> </w:t>
      </w:r>
      <w:r w:rsidR="00991D52" w:rsidRPr="00B44AFE">
        <w:t xml:space="preserve">įstatymo 18 straipsniu, </w:t>
      </w:r>
      <w:r w:rsidR="004A2C59" w:rsidRPr="00B44AFE">
        <w:t xml:space="preserve"> </w:t>
      </w:r>
      <w:r w:rsidR="008631E0" w:rsidRPr="00B44AFE">
        <w:t xml:space="preserve">21 straipsnio 2 </w:t>
      </w:r>
      <w:r w:rsidR="00991D52" w:rsidRPr="00B44AFE">
        <w:t>dalimi,</w:t>
      </w:r>
      <w:r w:rsidR="00E9785A" w:rsidRPr="00B44AFE">
        <w:t xml:space="preserve">  </w:t>
      </w:r>
      <w:r w:rsidRPr="00B44AFE">
        <w:rPr>
          <w:szCs w:val="20"/>
          <w:lang w:eastAsia="lt-LT"/>
        </w:rPr>
        <w:t>Anyk</w:t>
      </w:r>
      <w:r w:rsidR="00BB1147" w:rsidRPr="00B44AFE">
        <w:rPr>
          <w:szCs w:val="20"/>
          <w:lang w:eastAsia="lt-LT"/>
        </w:rPr>
        <w:t xml:space="preserve">ščių rajono savivaldybės taryba </w:t>
      </w:r>
      <w:r w:rsidRPr="00B44AFE">
        <w:rPr>
          <w:szCs w:val="20"/>
          <w:lang w:eastAsia="lt-LT"/>
        </w:rPr>
        <w:t xml:space="preserve"> n u s p r e n d ž i a:</w:t>
      </w:r>
    </w:p>
    <w:p w14:paraId="0D1BCBBB" w14:textId="77777777" w:rsidR="00991D52" w:rsidRPr="00B44AFE" w:rsidRDefault="00163FF0" w:rsidP="00BD5AF4">
      <w:pPr>
        <w:pStyle w:val="Sraopastraipa"/>
        <w:numPr>
          <w:ilvl w:val="0"/>
          <w:numId w:val="12"/>
        </w:numPr>
        <w:spacing w:line="360" w:lineRule="auto"/>
        <w:jc w:val="both"/>
        <w:rPr>
          <w:lang w:eastAsia="lt-LT"/>
        </w:rPr>
      </w:pPr>
      <w:r w:rsidRPr="00B44AFE">
        <w:rPr>
          <w:szCs w:val="20"/>
          <w:lang w:eastAsia="lt-LT"/>
        </w:rPr>
        <w:t xml:space="preserve">Pakeisti </w:t>
      </w:r>
      <w:r w:rsidR="00991D52" w:rsidRPr="00B44AFE">
        <w:rPr>
          <w:lang w:eastAsia="lt-LT"/>
        </w:rPr>
        <w:t xml:space="preserve">Anykščių rajono savivaldybės seniūnaičių sueigos ir išplėstinės seniūnaičių </w:t>
      </w:r>
    </w:p>
    <w:p w14:paraId="7E636FDD" w14:textId="77777777" w:rsidR="00BD5AF4" w:rsidRPr="00B44AFE" w:rsidRDefault="00991D52" w:rsidP="00BD5AF4">
      <w:pPr>
        <w:spacing w:line="360" w:lineRule="auto"/>
        <w:jc w:val="both"/>
        <w:rPr>
          <w:lang w:eastAsia="lt-LT"/>
        </w:rPr>
      </w:pPr>
      <w:r w:rsidRPr="00B44AFE">
        <w:rPr>
          <w:lang w:eastAsia="lt-LT"/>
        </w:rPr>
        <w:t>sueigos nuostat</w:t>
      </w:r>
      <w:r w:rsidR="004D7DA7" w:rsidRPr="00B44AFE">
        <w:rPr>
          <w:lang w:eastAsia="lt-LT"/>
        </w:rPr>
        <w:t>us, patvirtintus</w:t>
      </w:r>
      <w:r w:rsidRPr="00B44AFE">
        <w:rPr>
          <w:lang w:eastAsia="lt-LT"/>
        </w:rPr>
        <w:t xml:space="preserve"> </w:t>
      </w:r>
      <w:r w:rsidR="00163FF0" w:rsidRPr="00B44AFE">
        <w:t>Anykščių rajono savivaldybės tarybos</w:t>
      </w:r>
      <w:r w:rsidR="004D7DA7" w:rsidRPr="00B44AFE">
        <w:t xml:space="preserve"> 2018 m. gegužės 30 d. sprendimu</w:t>
      </w:r>
      <w:r w:rsidR="00163FF0" w:rsidRPr="00B44AFE">
        <w:t xml:space="preserve"> Nr.1-TS-163 „D</w:t>
      </w:r>
      <w:r w:rsidR="00163FF0" w:rsidRPr="00B44AFE">
        <w:rPr>
          <w:lang w:eastAsia="lt-LT"/>
        </w:rPr>
        <w:t>ėl Anykščių rajono savivaldybės seniūnaičių sueigos ir išplėstinės seniūnaičių sueigos nuostatų patvirtinimo“</w:t>
      </w:r>
      <w:r w:rsidR="00BD5AF4" w:rsidRPr="00B44AFE">
        <w:rPr>
          <w:lang w:eastAsia="lt-LT"/>
        </w:rPr>
        <w:t>:</w:t>
      </w:r>
    </w:p>
    <w:p w14:paraId="47C7748F" w14:textId="77777777" w:rsidR="00163FF0" w:rsidRPr="00B44AFE" w:rsidRDefault="00BD5AF4" w:rsidP="00BD5AF4">
      <w:pPr>
        <w:spacing w:line="360" w:lineRule="auto"/>
        <w:ind w:firstLine="720"/>
        <w:jc w:val="both"/>
        <w:rPr>
          <w:lang w:eastAsia="lt-LT"/>
        </w:rPr>
      </w:pPr>
      <w:r w:rsidRPr="00B44AFE">
        <w:rPr>
          <w:lang w:eastAsia="lt-LT"/>
        </w:rPr>
        <w:t>1.1.</w:t>
      </w:r>
      <w:r w:rsidR="00D36C10" w:rsidRPr="00B44AFE">
        <w:rPr>
          <w:lang w:eastAsia="lt-LT"/>
        </w:rPr>
        <w:t xml:space="preserve"> </w:t>
      </w:r>
      <w:r w:rsidR="00BB1147" w:rsidRPr="00B44AFE">
        <w:rPr>
          <w:lang w:eastAsia="lt-LT"/>
        </w:rPr>
        <w:t>P</w:t>
      </w:r>
      <w:r w:rsidR="00CB4CDC" w:rsidRPr="00B44AFE">
        <w:rPr>
          <w:lang w:eastAsia="lt-LT"/>
        </w:rPr>
        <w:t xml:space="preserve">akeisti </w:t>
      </w:r>
      <w:r w:rsidR="009717C2" w:rsidRPr="00B44AFE">
        <w:rPr>
          <w:szCs w:val="20"/>
          <w:lang w:eastAsia="lt-LT"/>
        </w:rPr>
        <w:t>49</w:t>
      </w:r>
      <w:r w:rsidR="00163FF0" w:rsidRPr="00B44AFE">
        <w:rPr>
          <w:szCs w:val="20"/>
          <w:lang w:eastAsia="lt-LT"/>
        </w:rPr>
        <w:t xml:space="preserve"> punktą ir jį išdėstyti taip:</w:t>
      </w:r>
    </w:p>
    <w:p w14:paraId="49CF74C8" w14:textId="77777777" w:rsidR="009717C2" w:rsidRPr="00B44AFE" w:rsidRDefault="00474571" w:rsidP="00BD5AF4">
      <w:pPr>
        <w:spacing w:line="360" w:lineRule="auto"/>
        <w:ind w:firstLine="720"/>
        <w:jc w:val="both"/>
        <w:rPr>
          <w:rFonts w:eastAsia="Calibri"/>
        </w:rPr>
      </w:pPr>
      <w:r w:rsidRPr="00B44AFE">
        <w:rPr>
          <w:szCs w:val="20"/>
          <w:lang w:eastAsia="lt-LT"/>
        </w:rPr>
        <w:t>„</w:t>
      </w:r>
      <w:r w:rsidR="009717C2" w:rsidRPr="00B44AFE">
        <w:rPr>
          <w:szCs w:val="20"/>
          <w:lang w:eastAsia="lt-LT"/>
        </w:rPr>
        <w:t>49</w:t>
      </w:r>
      <w:r w:rsidRPr="00B44AFE">
        <w:rPr>
          <w:szCs w:val="20"/>
          <w:lang w:eastAsia="lt-LT"/>
        </w:rPr>
        <w:t xml:space="preserve">. </w:t>
      </w:r>
      <w:r w:rsidR="009717C2" w:rsidRPr="00B44AFE">
        <w:rPr>
          <w:rFonts w:eastAsia="Calibri"/>
        </w:rPr>
        <w:t>Savivaldybės institucijos</w:t>
      </w:r>
      <w:r w:rsidR="00D36C10" w:rsidRPr="00B44AFE">
        <w:rPr>
          <w:rFonts w:eastAsia="Calibri"/>
        </w:rPr>
        <w:t>,</w:t>
      </w:r>
      <w:r w:rsidR="009717C2" w:rsidRPr="00B44AFE">
        <w:rPr>
          <w:rFonts w:eastAsia="Calibri"/>
        </w:rPr>
        <w:t xml:space="preserve"> </w:t>
      </w:r>
      <w:r w:rsidR="00D36C10" w:rsidRPr="00B44AFE">
        <w:rPr>
          <w:rFonts w:eastAsia="Calibri"/>
        </w:rPr>
        <w:t xml:space="preserve">laikantis žemiau nurodytų vietos gyventojų informavimui keliamų reikalavimų, </w:t>
      </w:r>
      <w:r w:rsidR="009717C2" w:rsidRPr="00B44AFE">
        <w:rPr>
          <w:rFonts w:eastAsia="Calibri"/>
        </w:rPr>
        <w:t>privalo paskelbti savo vertinimus dėl seniūnaičių sueigos ir išplėstinės seniūnaičių sueigos sprendimų, nurodydamos vertinimo motyvus ir numatomus veiksmus, jeigu tokių veiksmų bus imtasi</w:t>
      </w:r>
      <w:r w:rsidR="00352A9C" w:rsidRPr="00B44AFE">
        <w:rPr>
          <w:rFonts w:eastAsia="Calibri"/>
        </w:rPr>
        <w:t>:</w:t>
      </w:r>
    </w:p>
    <w:p w14:paraId="36BFE689" w14:textId="77777777" w:rsidR="00CB4CDC" w:rsidRPr="00B44AFE" w:rsidRDefault="00CB4CDC" w:rsidP="00CB4CDC">
      <w:pPr>
        <w:spacing w:line="360" w:lineRule="auto"/>
        <w:ind w:firstLine="720"/>
        <w:jc w:val="both"/>
        <w:rPr>
          <w:rFonts w:eastAsia="Calibri"/>
        </w:rPr>
      </w:pPr>
      <w:r w:rsidRPr="00B44AFE">
        <w:rPr>
          <w:rFonts w:eastAsia="Calibri"/>
        </w:rPr>
        <w:t>49.1. informacija turi būti skelbiama taip, kad visi vietos gyventojai turėtų galimybę ją gauti Savivaldybės arba savo iniciatyva. Gyventojų grupės, kurias gali tiesiogiai paveikti ar paveiks Savivaldybės administravimo subjektų priimami sprendimai, turi būti informuojamos Savivaldybės iniciatyva.</w:t>
      </w:r>
    </w:p>
    <w:p w14:paraId="7AFBF35A" w14:textId="77777777" w:rsidR="00CB4CDC" w:rsidRPr="00B44AFE" w:rsidRDefault="00CB4CDC" w:rsidP="00CB4CDC">
      <w:pPr>
        <w:spacing w:line="360" w:lineRule="auto"/>
        <w:ind w:firstLine="720"/>
        <w:jc w:val="both"/>
        <w:rPr>
          <w:rFonts w:eastAsia="Calibri"/>
        </w:rPr>
      </w:pPr>
      <w:r w:rsidRPr="00B44AFE">
        <w:rPr>
          <w:rFonts w:eastAsia="Calibri"/>
        </w:rPr>
        <w:t>49.2. informacija skelbiama ne mažiau kaip dviem būdais:</w:t>
      </w:r>
    </w:p>
    <w:p w14:paraId="2EB3BEE1" w14:textId="77777777" w:rsidR="00CB4CDC" w:rsidRPr="00B44AFE" w:rsidRDefault="00CB4CDC" w:rsidP="00CB4CDC">
      <w:pPr>
        <w:spacing w:line="360" w:lineRule="auto"/>
        <w:ind w:firstLine="720"/>
        <w:jc w:val="both"/>
        <w:rPr>
          <w:rFonts w:eastAsia="Calibri"/>
        </w:rPr>
      </w:pPr>
      <w:r w:rsidRPr="00B44AFE">
        <w:rPr>
          <w:rFonts w:eastAsia="Calibri"/>
        </w:rPr>
        <w:t xml:space="preserve">49.2.1. Savivaldybės interneto svetainėje </w:t>
      </w:r>
      <w:hyperlink r:id="rId9" w:history="1">
        <w:r w:rsidRPr="00B44AFE">
          <w:rPr>
            <w:rStyle w:val="Hipersaitas"/>
            <w:rFonts w:eastAsia="Calibri"/>
            <w:color w:val="auto"/>
          </w:rPr>
          <w:t>www.anyksciai.lt</w:t>
        </w:r>
      </w:hyperlink>
      <w:r w:rsidRPr="00B44AFE">
        <w:rPr>
          <w:rFonts w:eastAsia="Calibri"/>
        </w:rPr>
        <w:t>;</w:t>
      </w:r>
    </w:p>
    <w:p w14:paraId="40AE88E4" w14:textId="77777777" w:rsidR="00CB4CDC" w:rsidRPr="00B44AFE" w:rsidRDefault="00CB4CDC" w:rsidP="00CB4CDC">
      <w:pPr>
        <w:spacing w:line="360" w:lineRule="auto"/>
        <w:ind w:firstLine="720"/>
        <w:jc w:val="both"/>
        <w:rPr>
          <w:rFonts w:eastAsia="Calibri"/>
        </w:rPr>
      </w:pPr>
      <w:r w:rsidRPr="00B44AFE">
        <w:rPr>
          <w:rFonts w:eastAsia="Calibri"/>
        </w:rPr>
        <w:t>49.2.2. Savivaldybės, seniūnijų patalpose, oficialiai įrengtose miesto ir seniūnijų skelbimo lentose.</w:t>
      </w:r>
    </w:p>
    <w:p w14:paraId="02C673CA" w14:textId="77777777" w:rsidR="00CB4CDC" w:rsidRPr="00B44AFE" w:rsidRDefault="00CB4CDC" w:rsidP="00CB4CDC">
      <w:pPr>
        <w:spacing w:line="360" w:lineRule="auto"/>
        <w:ind w:firstLine="720"/>
        <w:jc w:val="both"/>
        <w:rPr>
          <w:rFonts w:eastAsia="Calibri"/>
        </w:rPr>
      </w:pPr>
      <w:r w:rsidRPr="00B44AFE">
        <w:rPr>
          <w:rFonts w:eastAsia="Calibri"/>
        </w:rPr>
        <w:lastRenderedPageBreak/>
        <w:t>49.3. kiti informacijos skelbimo būdai parenkami atsižvelgiant į informacijos gavėjų skaičių, jų gyvenamąją vietą ar interesų grupę (grupes).</w:t>
      </w:r>
    </w:p>
    <w:p w14:paraId="1254C183" w14:textId="77777777" w:rsidR="00CB4CDC" w:rsidRPr="00B44AFE" w:rsidRDefault="00CB4CDC" w:rsidP="00CB4CDC">
      <w:pPr>
        <w:spacing w:line="360" w:lineRule="auto"/>
        <w:ind w:firstLine="720"/>
        <w:jc w:val="both"/>
        <w:rPr>
          <w:rFonts w:eastAsia="Calibri"/>
          <w:lang w:eastAsia="lt-LT"/>
        </w:rPr>
      </w:pPr>
      <w:r w:rsidRPr="00B44AFE">
        <w:rPr>
          <w:rFonts w:eastAsia="Calibri"/>
        </w:rPr>
        <w:t xml:space="preserve">49.4. </w:t>
      </w:r>
      <w:r w:rsidRPr="00B44AFE">
        <w:rPr>
          <w:rFonts w:eastAsia="Calibri"/>
          <w:lang w:eastAsia="lt-LT"/>
        </w:rPr>
        <w:t>informacijos tekstas formuluojamas taip, kad informacija būtų suvokiama ir asmenims, neturintiems atitinkamos srities specialiųjų žinių, ir pateikiamas taip, kad būtų prieinamas neįgaliesiems; jeigu informacija teikiama teisės akto ar kito informacijos šaltinio pagrindu, pateikiama interneto nuoroda į šį teisės aktą ar informacijos šaltinį arba nurodomas teisės akto pavadinimas, jo data ir numeris ar informacijos šaltinis;</w:t>
      </w:r>
    </w:p>
    <w:p w14:paraId="589069C0" w14:textId="77777777" w:rsidR="00CB4CDC" w:rsidRPr="00B44AFE" w:rsidRDefault="00CB4CDC" w:rsidP="00CB4CDC">
      <w:pPr>
        <w:spacing w:line="360" w:lineRule="auto"/>
        <w:ind w:firstLine="720"/>
        <w:jc w:val="both"/>
        <w:rPr>
          <w:rFonts w:eastAsia="Calibri"/>
          <w:lang w:eastAsia="lt-LT"/>
        </w:rPr>
      </w:pPr>
      <w:r w:rsidRPr="00B44AFE">
        <w:rPr>
          <w:rFonts w:eastAsia="Calibri"/>
          <w:lang w:eastAsia="lt-LT"/>
        </w:rPr>
        <w:t>49.5. informuojant nurodomi Savivaldybės vieno langelio asmenų aptarnavimo specialisto kontaktiniai duomenys ar asmens, kuris gali pateikti papildomos informacijos, kontaktiniai duomenys (telefono numeris ir elektroninio pašto adresas).</w:t>
      </w:r>
    </w:p>
    <w:p w14:paraId="3735CD35" w14:textId="77777777" w:rsidR="00CB4CDC" w:rsidRPr="00B44AFE" w:rsidRDefault="00CB4CDC" w:rsidP="00D17C58">
      <w:pPr>
        <w:spacing w:line="360" w:lineRule="auto"/>
        <w:ind w:firstLine="720"/>
        <w:jc w:val="both"/>
      </w:pPr>
      <w:r w:rsidRPr="00B44AFE">
        <w:rPr>
          <w:rFonts w:eastAsia="Calibri"/>
          <w:lang w:eastAsia="lt-LT"/>
        </w:rPr>
        <w:t xml:space="preserve">49.6. </w:t>
      </w:r>
      <w:r w:rsidRPr="00B44AFE">
        <w:t>informacijoje negali būti politinės reklamos.“</w:t>
      </w:r>
    </w:p>
    <w:p w14:paraId="260E37A8" w14:textId="77777777" w:rsidR="00BD5AF4" w:rsidRPr="00B44AFE" w:rsidRDefault="00BD5AF4" w:rsidP="00BD5AF4">
      <w:pPr>
        <w:spacing w:line="360" w:lineRule="auto"/>
        <w:ind w:firstLine="720"/>
        <w:jc w:val="both"/>
        <w:rPr>
          <w:rFonts w:eastAsia="Calibri"/>
        </w:rPr>
      </w:pPr>
      <w:r w:rsidRPr="00B44AFE">
        <w:rPr>
          <w:rFonts w:eastAsia="Calibri"/>
        </w:rPr>
        <w:t>1.2.</w:t>
      </w:r>
      <w:r w:rsidR="00CB4CDC" w:rsidRPr="00B44AFE">
        <w:rPr>
          <w:rFonts w:eastAsia="Calibri"/>
        </w:rPr>
        <w:t xml:space="preserve"> </w:t>
      </w:r>
      <w:r w:rsidR="00BB1147" w:rsidRPr="00B44AFE">
        <w:rPr>
          <w:rFonts w:eastAsia="Calibri"/>
        </w:rPr>
        <w:t>P</w:t>
      </w:r>
      <w:r w:rsidR="00CB4CDC" w:rsidRPr="00B44AFE">
        <w:rPr>
          <w:rFonts w:eastAsia="Calibri"/>
        </w:rPr>
        <w:t>akeisti</w:t>
      </w:r>
      <w:r w:rsidRPr="00B44AFE">
        <w:rPr>
          <w:rFonts w:eastAsia="Calibri"/>
        </w:rPr>
        <w:t xml:space="preserve"> </w:t>
      </w:r>
      <w:r w:rsidRPr="00B44AFE">
        <w:rPr>
          <w:szCs w:val="20"/>
          <w:lang w:eastAsia="lt-LT"/>
        </w:rPr>
        <w:t>53 punktą ir jį išdėstyti taip:</w:t>
      </w:r>
    </w:p>
    <w:p w14:paraId="0A79F3DD" w14:textId="77777777" w:rsidR="00BD5AF4" w:rsidRPr="00B44AFE" w:rsidRDefault="00BD5AF4" w:rsidP="00BD5AF4">
      <w:pPr>
        <w:spacing w:line="360" w:lineRule="auto"/>
        <w:ind w:firstLine="720"/>
        <w:jc w:val="both"/>
        <w:rPr>
          <w:rFonts w:eastAsia="Calibri"/>
        </w:rPr>
      </w:pPr>
      <w:r w:rsidRPr="00B44AFE">
        <w:rPr>
          <w:rFonts w:eastAsia="Calibri"/>
        </w:rPr>
        <w:t>„53. Seniūnaičių sueigos ir išplėstinės seniūnaičių sueigos posėdžiai yra atviri visuomenės informavimo priemonių ir bendruomenės atstovams. Jei dėl nepaprastosios padėties, ekstremaliosios situacijos ar karantino seniūnaičių sueiga ar išplėstinė seniūnaičių sueiga negali vykti seniūnaičiams, Atstovams, seniūnui sueigoje dalyvaujant fiziškai, seniūnaičių sueiga ar išplėstinė seniūnaičių sueiga gali vykti nuotoliniu būdu realiuoju laiku elektroninių ryšių priemonėmis (toliau – nuotolinis būdas). Nuotoliniu būdu vykstančioje seniūnaičių sueigoje ir išplėstinėje seniūnaičių sueigoje darbotvarkės klausimai svarstomi ir sueiga vyksta laikantis visų šiuose Nuostatuose nustatytų reikalavimų. Nuotoliniu būdu priimant sueigos ar išplėstinės sueigos sprendimus, turi būti užtikrintas seniūnaičio, Atstovo, seniūno tapatybės ir jų balsavimo rezultatų nustatymas.“</w:t>
      </w:r>
    </w:p>
    <w:p w14:paraId="038D11DF" w14:textId="77777777" w:rsidR="00EA3562" w:rsidRPr="00B44AFE" w:rsidRDefault="00EA3562" w:rsidP="00BD5AF4">
      <w:pPr>
        <w:pStyle w:val="Sraopastraipa"/>
        <w:numPr>
          <w:ilvl w:val="0"/>
          <w:numId w:val="12"/>
        </w:numPr>
        <w:spacing w:line="360" w:lineRule="auto"/>
        <w:jc w:val="both"/>
      </w:pPr>
      <w:r w:rsidRPr="00B44AFE">
        <w:t>Nustatyti, kad šis sprendimas įsigalioja nuo 2021 m. sausio 1 d.</w:t>
      </w:r>
    </w:p>
    <w:p w14:paraId="55F34E69" w14:textId="77777777" w:rsidR="005A5840" w:rsidRPr="00B44AFE" w:rsidRDefault="001359F0" w:rsidP="00BD5AF4">
      <w:pPr>
        <w:spacing w:line="360" w:lineRule="auto"/>
        <w:ind w:firstLine="720"/>
        <w:jc w:val="both"/>
        <w:rPr>
          <w:szCs w:val="20"/>
          <w:lang w:eastAsia="lt-LT"/>
        </w:rPr>
      </w:pPr>
      <w:r w:rsidRPr="00B44AFE">
        <w:rPr>
          <w:szCs w:val="20"/>
          <w:lang w:eastAsia="lt-LT"/>
        </w:rPr>
        <w:t>Šis sprendimas skelbiamas</w:t>
      </w:r>
      <w:r w:rsidR="00A345D8" w:rsidRPr="00B44AFE">
        <w:rPr>
          <w:szCs w:val="20"/>
          <w:lang w:eastAsia="lt-LT"/>
        </w:rPr>
        <w:t xml:space="preserve"> Teisės aktų registre</w:t>
      </w:r>
      <w:r w:rsidRPr="00B44AFE">
        <w:rPr>
          <w:szCs w:val="20"/>
          <w:lang w:eastAsia="lt-LT"/>
        </w:rPr>
        <w:t>.</w:t>
      </w:r>
    </w:p>
    <w:p w14:paraId="7213E709" w14:textId="77777777" w:rsidR="00BD5AF4" w:rsidRPr="00B44AFE" w:rsidRDefault="00BD5AF4" w:rsidP="00D17C58">
      <w:pPr>
        <w:spacing w:line="360" w:lineRule="auto"/>
        <w:jc w:val="both"/>
        <w:rPr>
          <w:szCs w:val="20"/>
          <w:lang w:eastAsia="lt-LT"/>
        </w:rPr>
      </w:pPr>
    </w:p>
    <w:p w14:paraId="00933CC2" w14:textId="77777777" w:rsidR="005A5840" w:rsidRPr="00B44AFE" w:rsidRDefault="005A5840" w:rsidP="00BD5AF4">
      <w:pPr>
        <w:tabs>
          <w:tab w:val="right" w:pos="9638"/>
        </w:tabs>
        <w:spacing w:line="360" w:lineRule="auto"/>
        <w:rPr>
          <w:lang w:eastAsia="lt-LT"/>
        </w:rPr>
      </w:pPr>
      <w:r w:rsidRPr="00B44AFE">
        <w:rPr>
          <w:lang w:eastAsia="lt-LT"/>
        </w:rPr>
        <w:t>Meras</w:t>
      </w:r>
      <w:r w:rsidRPr="00B44AFE">
        <w:rPr>
          <w:lang w:eastAsia="lt-LT"/>
        </w:rPr>
        <w:tab/>
        <w:t xml:space="preserve">Sigutis Obelevičius </w:t>
      </w:r>
    </w:p>
    <w:p w14:paraId="2B8E94F3" w14:textId="77777777" w:rsidR="00A35070" w:rsidRPr="00B44AFE" w:rsidRDefault="00A35070" w:rsidP="00BD5AF4">
      <w:pPr>
        <w:tabs>
          <w:tab w:val="right" w:pos="9638"/>
        </w:tabs>
        <w:spacing w:line="360" w:lineRule="auto"/>
        <w:rPr>
          <w:lang w:eastAsia="lt-LT"/>
        </w:rPr>
      </w:pPr>
    </w:p>
    <w:p w14:paraId="17F50A25" w14:textId="77777777" w:rsidR="00A35070" w:rsidRPr="00B44AFE" w:rsidRDefault="00A35070" w:rsidP="00BD5AF4">
      <w:pPr>
        <w:tabs>
          <w:tab w:val="right" w:pos="9638"/>
        </w:tabs>
        <w:spacing w:line="360" w:lineRule="auto"/>
        <w:rPr>
          <w:lang w:eastAsia="lt-LT"/>
        </w:rPr>
      </w:pPr>
    </w:p>
    <w:p w14:paraId="2E92E095" w14:textId="77777777" w:rsidR="00A35070" w:rsidRPr="00B44AFE" w:rsidRDefault="00A35070" w:rsidP="00BD5AF4">
      <w:pPr>
        <w:tabs>
          <w:tab w:val="right" w:pos="9638"/>
        </w:tabs>
        <w:spacing w:line="360" w:lineRule="auto"/>
        <w:rPr>
          <w:lang w:eastAsia="lt-LT"/>
        </w:rPr>
      </w:pPr>
    </w:p>
    <w:p w14:paraId="53BE79A0" w14:textId="77777777" w:rsidR="00A35070" w:rsidRPr="00B44AFE" w:rsidRDefault="00A35070" w:rsidP="00BD5AF4">
      <w:pPr>
        <w:tabs>
          <w:tab w:val="right" w:pos="9638"/>
        </w:tabs>
        <w:spacing w:line="360" w:lineRule="auto"/>
        <w:rPr>
          <w:lang w:eastAsia="lt-LT"/>
        </w:rPr>
      </w:pPr>
    </w:p>
    <w:p w14:paraId="4D4CC7E1" w14:textId="77777777" w:rsidR="004E53AF" w:rsidRPr="00B44AFE" w:rsidRDefault="004E53AF" w:rsidP="00BD5AF4">
      <w:pPr>
        <w:tabs>
          <w:tab w:val="right" w:pos="9638"/>
        </w:tabs>
        <w:spacing w:line="360" w:lineRule="auto"/>
        <w:rPr>
          <w:lang w:eastAsia="lt-LT"/>
        </w:rPr>
      </w:pPr>
    </w:p>
    <w:p w14:paraId="159CCF51" w14:textId="77777777" w:rsidR="007006B6" w:rsidRPr="00B44AFE" w:rsidRDefault="007006B6" w:rsidP="00F16F82">
      <w:pPr>
        <w:rPr>
          <w:lang w:eastAsia="lt-LT"/>
        </w:rPr>
      </w:pPr>
    </w:p>
    <w:p w14:paraId="3BCA2254" w14:textId="77777777" w:rsidR="004D7DA7" w:rsidRPr="00B44AFE" w:rsidRDefault="004D7DA7" w:rsidP="00F16F82">
      <w:pPr>
        <w:rPr>
          <w:lang w:eastAsia="lt-LT"/>
        </w:rPr>
      </w:pPr>
    </w:p>
    <w:p w14:paraId="5493CA6E" w14:textId="77777777" w:rsidR="004D7DA7" w:rsidRPr="00B44AFE" w:rsidRDefault="004D7DA7" w:rsidP="00F16F82">
      <w:pPr>
        <w:rPr>
          <w:lang w:eastAsia="lt-LT"/>
        </w:rPr>
      </w:pPr>
    </w:p>
    <w:p w14:paraId="44C9B69A" w14:textId="77777777" w:rsidR="004D7DA7" w:rsidRPr="00B44AFE" w:rsidRDefault="004D7DA7" w:rsidP="00F16F82">
      <w:pPr>
        <w:rPr>
          <w:lang w:eastAsia="lt-LT"/>
        </w:rPr>
      </w:pPr>
    </w:p>
    <w:p w14:paraId="096F0738" w14:textId="77777777" w:rsidR="004D7DA7" w:rsidRPr="00B44AFE" w:rsidRDefault="004D7DA7" w:rsidP="00F16F82">
      <w:pPr>
        <w:rPr>
          <w:lang w:eastAsia="lt-LT"/>
        </w:rPr>
      </w:pPr>
    </w:p>
    <w:p w14:paraId="03749796" w14:textId="77777777" w:rsidR="004D7DA7" w:rsidRPr="00B44AFE" w:rsidRDefault="004D7DA7" w:rsidP="00F16F82">
      <w:pPr>
        <w:rPr>
          <w:lang w:eastAsia="lt-LT"/>
        </w:rPr>
      </w:pPr>
    </w:p>
    <w:p w14:paraId="2AE7F75D" w14:textId="77777777" w:rsidR="00F16F82" w:rsidRPr="00B44AFE" w:rsidRDefault="00F16F82" w:rsidP="00F16F82">
      <w:pPr>
        <w:rPr>
          <w:b/>
          <w:lang w:eastAsia="lt-LT"/>
        </w:rPr>
      </w:pPr>
    </w:p>
    <w:p w14:paraId="20096229" w14:textId="77777777" w:rsidR="007006B6" w:rsidRPr="00B44AFE" w:rsidRDefault="007006B6" w:rsidP="007006B6">
      <w:pPr>
        <w:ind w:firstLine="567"/>
        <w:jc w:val="center"/>
        <w:rPr>
          <w:b/>
          <w:lang w:eastAsia="lt-LT"/>
        </w:rPr>
      </w:pPr>
    </w:p>
    <w:p w14:paraId="23077B4A" w14:textId="77777777" w:rsidR="007006B6" w:rsidRPr="00B44AFE" w:rsidRDefault="007006B6" w:rsidP="007006B6">
      <w:pPr>
        <w:ind w:firstLine="567"/>
        <w:jc w:val="center"/>
        <w:rPr>
          <w:b/>
          <w:lang w:eastAsia="lt-LT"/>
        </w:rPr>
      </w:pPr>
      <w:r w:rsidRPr="00B44AFE">
        <w:rPr>
          <w:b/>
          <w:lang w:eastAsia="lt-LT"/>
        </w:rPr>
        <w:t>AIŠKINAMASIS RAŠTAS</w:t>
      </w:r>
    </w:p>
    <w:p w14:paraId="711188CB" w14:textId="77777777" w:rsidR="007006B6" w:rsidRPr="00B44AFE" w:rsidRDefault="007006B6" w:rsidP="007006B6">
      <w:pPr>
        <w:ind w:firstLine="567"/>
        <w:jc w:val="center"/>
        <w:rPr>
          <w:b/>
          <w:lang w:eastAsia="lt-LT"/>
        </w:rPr>
      </w:pPr>
    </w:p>
    <w:p w14:paraId="48B9B574" w14:textId="77777777" w:rsidR="007006B6" w:rsidRPr="00B44AFE" w:rsidRDefault="007006B6" w:rsidP="007006B6">
      <w:pPr>
        <w:ind w:firstLine="567"/>
        <w:jc w:val="center"/>
        <w:rPr>
          <w:b/>
          <w:lang w:eastAsia="lt-LT"/>
        </w:rPr>
      </w:pPr>
    </w:p>
    <w:tbl>
      <w:tblPr>
        <w:tblW w:w="0" w:type="auto"/>
        <w:tblLook w:val="01E0" w:firstRow="1" w:lastRow="1" w:firstColumn="1" w:lastColumn="1" w:noHBand="0" w:noVBand="0"/>
      </w:tblPr>
      <w:tblGrid>
        <w:gridCol w:w="9638"/>
      </w:tblGrid>
      <w:tr w:rsidR="00B44AFE" w:rsidRPr="00B44AFE" w14:paraId="50A1420C" w14:textId="77777777" w:rsidTr="00623E25">
        <w:tc>
          <w:tcPr>
            <w:tcW w:w="9638" w:type="dxa"/>
          </w:tcPr>
          <w:p w14:paraId="1772F796" w14:textId="77777777" w:rsidR="007006B6" w:rsidRPr="00B44AFE" w:rsidRDefault="007006B6" w:rsidP="00623E25">
            <w:pPr>
              <w:ind w:firstLine="567"/>
              <w:rPr>
                <w:b/>
                <w:lang w:eastAsia="lt-LT"/>
              </w:rPr>
            </w:pPr>
            <w:r w:rsidRPr="00B44AFE">
              <w:rPr>
                <w:b/>
                <w:lang w:eastAsia="lt-LT"/>
              </w:rPr>
              <w:t>1. Sprendimo projekto motyvai, tikslai ir uždaviniai:</w:t>
            </w:r>
          </w:p>
          <w:p w14:paraId="3091042B" w14:textId="77777777" w:rsidR="007006B6" w:rsidRPr="00B44AFE" w:rsidRDefault="007006B6" w:rsidP="00623E25">
            <w:pPr>
              <w:rPr>
                <w:b/>
                <w:lang w:eastAsia="lt-LT"/>
              </w:rPr>
            </w:pPr>
          </w:p>
          <w:p w14:paraId="4659B4D2" w14:textId="77777777" w:rsidR="007006B6" w:rsidRPr="00B44AFE" w:rsidRDefault="007006B6" w:rsidP="00623E25">
            <w:pPr>
              <w:spacing w:line="360" w:lineRule="auto"/>
              <w:ind w:firstLine="567"/>
              <w:jc w:val="both"/>
            </w:pPr>
            <w:r w:rsidRPr="00B44AFE">
              <w:t>2020 m. lapkričio 10 d. įstatymas Nr. XIII-3380 „</w:t>
            </w:r>
            <w:r w:rsidRPr="00B44AFE">
              <w:rPr>
                <w:bCs/>
              </w:rPr>
              <w:t xml:space="preserve">Lietuvos Respublikos </w:t>
            </w:r>
            <w:r w:rsidRPr="00B44AFE">
              <w:t>vietos savivaldos įstatymo Nr. I-533 4, 7, 12, 13, 14, 15, 16, 19, 20, 24, 26, 27, 29, 32, 32</w:t>
            </w:r>
            <w:r w:rsidRPr="00B44AFE">
              <w:rPr>
                <w:vertAlign w:val="superscript"/>
              </w:rPr>
              <w:t>1</w:t>
            </w:r>
            <w:r w:rsidRPr="00B44AFE">
              <w:t>, 33, 35</w:t>
            </w:r>
            <w:r w:rsidRPr="00B44AFE">
              <w:rPr>
                <w:vertAlign w:val="superscript"/>
              </w:rPr>
              <w:t>1</w:t>
            </w:r>
            <w:r w:rsidRPr="00B44AFE">
              <w:t>, 53 straipsnių, devintojo skirsnio pakeitimo ir įstatymo papildymo 15</w:t>
            </w:r>
            <w:r w:rsidRPr="00B44AFE">
              <w:rPr>
                <w:vertAlign w:val="superscript"/>
              </w:rPr>
              <w:t>1</w:t>
            </w:r>
            <w:r w:rsidRPr="00B44AFE">
              <w:t xml:space="preserve"> straipsniu įstatymas“ įsigaliosiantis 2021 m. sausio 1 d. įpareigojo Savivaldybių institucijas iki 2020 m. gruodžio 31 d. priimti šio įstatymo įgyvendinamuosius teisės aktus.  Šiuo tarybos sprendimo projektu keičiamas Anykščių rajono savivaldybės seniūnaičių sueigos ir išplėstinės seniūnaičių sueigos nuostatų (toliau – nuostatai) 49 punktas detaliau nurodo Savivaldybės institucijoms keliam</w:t>
            </w:r>
            <w:r w:rsidR="00CD71F4">
              <w:t>us reikalavimus</w:t>
            </w:r>
            <w:r w:rsidRPr="00B44AFE">
              <w:t xml:space="preserve"> dėl tinkamo informacijos pateikimo visuomenei. Nuostatų 53 punkte numatyta galimybė organizuoti seniūnaičių sueigą ar išplėstinių seniūnaičių sueigą ir nepaprastosios padėties, ekstremaliosios situacijos ar karantino atveju nuotoliniu būdu, realiuoju laiku elektroninių ryšių priemonėmis. </w:t>
            </w:r>
          </w:p>
          <w:p w14:paraId="7A7AB5E6" w14:textId="77777777" w:rsidR="007006B6" w:rsidRPr="00B44AFE" w:rsidRDefault="007006B6" w:rsidP="00623E25">
            <w:pPr>
              <w:spacing w:line="360" w:lineRule="auto"/>
              <w:ind w:firstLine="567"/>
              <w:jc w:val="both"/>
            </w:pPr>
          </w:p>
        </w:tc>
      </w:tr>
      <w:tr w:rsidR="00B44AFE" w:rsidRPr="00B44AFE" w14:paraId="382D8182" w14:textId="77777777" w:rsidTr="00623E25">
        <w:tc>
          <w:tcPr>
            <w:tcW w:w="9638" w:type="dxa"/>
            <w:hideMark/>
          </w:tcPr>
          <w:p w14:paraId="556FAC30" w14:textId="77777777" w:rsidR="007006B6" w:rsidRPr="00B44AFE" w:rsidRDefault="007006B6" w:rsidP="00623E25">
            <w:pPr>
              <w:spacing w:line="276" w:lineRule="auto"/>
              <w:ind w:firstLine="567"/>
              <w:jc w:val="both"/>
              <w:rPr>
                <w:lang w:eastAsia="lt-LT"/>
              </w:rPr>
            </w:pPr>
          </w:p>
        </w:tc>
      </w:tr>
      <w:tr w:rsidR="00B44AFE" w:rsidRPr="00B44AFE" w14:paraId="343E550A" w14:textId="77777777" w:rsidTr="00623E25">
        <w:tc>
          <w:tcPr>
            <w:tcW w:w="9638" w:type="dxa"/>
            <w:hideMark/>
          </w:tcPr>
          <w:p w14:paraId="44CE2A6C" w14:textId="77777777" w:rsidR="007006B6" w:rsidRPr="00B44AFE" w:rsidRDefault="007006B6" w:rsidP="00623E25">
            <w:pPr>
              <w:ind w:firstLine="567"/>
              <w:rPr>
                <w:b/>
                <w:lang w:eastAsia="lt-LT"/>
              </w:rPr>
            </w:pPr>
            <w:r w:rsidRPr="00B44AFE">
              <w:rPr>
                <w:b/>
                <w:lang w:eastAsia="lt-LT"/>
              </w:rPr>
              <w:t>2. Teisinis reglamentavimas:</w:t>
            </w:r>
          </w:p>
        </w:tc>
      </w:tr>
      <w:tr w:rsidR="00B44AFE" w:rsidRPr="00B44AFE" w14:paraId="7CD42248" w14:textId="77777777" w:rsidTr="00623E25">
        <w:tc>
          <w:tcPr>
            <w:tcW w:w="9638" w:type="dxa"/>
          </w:tcPr>
          <w:p w14:paraId="5651385F" w14:textId="77777777" w:rsidR="007006B6" w:rsidRPr="00B44AFE" w:rsidRDefault="007006B6" w:rsidP="00623E25">
            <w:pPr>
              <w:spacing w:line="276" w:lineRule="auto"/>
              <w:ind w:firstLine="567"/>
              <w:rPr>
                <w:lang w:eastAsia="lt-LT"/>
              </w:rPr>
            </w:pPr>
          </w:p>
          <w:p w14:paraId="04EC8941" w14:textId="77777777" w:rsidR="007006B6" w:rsidRPr="00B44AFE" w:rsidRDefault="007006B6" w:rsidP="00623E25">
            <w:pPr>
              <w:spacing w:line="360" w:lineRule="auto"/>
              <w:ind w:firstLine="567"/>
              <w:rPr>
                <w:lang w:eastAsia="lt-LT"/>
              </w:rPr>
            </w:pPr>
            <w:r w:rsidRPr="00B44AFE">
              <w:rPr>
                <w:lang w:eastAsia="lt-LT"/>
              </w:rPr>
              <w:t xml:space="preserve">Lietuvos Respublikos vietos savivaldos įstatymas. </w:t>
            </w:r>
          </w:p>
          <w:p w14:paraId="015A35F1" w14:textId="77777777" w:rsidR="007006B6" w:rsidRPr="00B44AFE" w:rsidRDefault="007006B6" w:rsidP="00623E25">
            <w:pPr>
              <w:spacing w:line="360" w:lineRule="auto"/>
              <w:ind w:firstLine="567"/>
              <w:jc w:val="both"/>
              <w:rPr>
                <w:lang w:eastAsia="lt-LT"/>
              </w:rPr>
            </w:pPr>
            <w:r w:rsidRPr="00B44AFE">
              <w:rPr>
                <w:bCs/>
              </w:rPr>
              <w:t xml:space="preserve">Lietuvos Respublikos </w:t>
            </w:r>
            <w:r w:rsidRPr="00B44AFE">
              <w:t>vietos savivaldos įstatymo Nr. I-533 4, 7, 12, 13, 14, 15, 16, 19, 20, 24, 26, 27, 29, 32, 32</w:t>
            </w:r>
            <w:r w:rsidRPr="00B44AFE">
              <w:rPr>
                <w:vertAlign w:val="superscript"/>
              </w:rPr>
              <w:t>1</w:t>
            </w:r>
            <w:r w:rsidRPr="00B44AFE">
              <w:t>, 33, 35</w:t>
            </w:r>
            <w:r w:rsidRPr="00B44AFE">
              <w:rPr>
                <w:vertAlign w:val="superscript"/>
              </w:rPr>
              <w:t>1</w:t>
            </w:r>
            <w:r w:rsidRPr="00B44AFE">
              <w:t>, 53 straipsnių, devintojo skirsnio pakeitimo ir įstatymo papildymo 15</w:t>
            </w:r>
            <w:r w:rsidRPr="00B44AFE">
              <w:rPr>
                <w:vertAlign w:val="superscript"/>
              </w:rPr>
              <w:t>1</w:t>
            </w:r>
            <w:r w:rsidRPr="00B44AFE">
              <w:t xml:space="preserve"> straipsniu įstatymas.</w:t>
            </w:r>
          </w:p>
        </w:tc>
      </w:tr>
      <w:tr w:rsidR="00B44AFE" w:rsidRPr="00B44AFE" w14:paraId="798EAD41" w14:textId="77777777" w:rsidTr="00623E25">
        <w:tc>
          <w:tcPr>
            <w:tcW w:w="9638" w:type="dxa"/>
          </w:tcPr>
          <w:p w14:paraId="71342C26" w14:textId="77777777" w:rsidR="007006B6" w:rsidRPr="00B44AFE" w:rsidRDefault="007006B6" w:rsidP="00623E25">
            <w:pPr>
              <w:spacing w:line="276" w:lineRule="auto"/>
              <w:rPr>
                <w:lang w:eastAsia="lt-LT"/>
              </w:rPr>
            </w:pPr>
          </w:p>
        </w:tc>
      </w:tr>
      <w:tr w:rsidR="00B44AFE" w:rsidRPr="00B44AFE" w14:paraId="2C13637C" w14:textId="77777777" w:rsidTr="00623E25">
        <w:tc>
          <w:tcPr>
            <w:tcW w:w="9638" w:type="dxa"/>
            <w:hideMark/>
          </w:tcPr>
          <w:p w14:paraId="719995C4" w14:textId="77777777" w:rsidR="007006B6" w:rsidRPr="00B44AFE" w:rsidRDefault="007006B6" w:rsidP="00623E25">
            <w:pPr>
              <w:ind w:firstLine="567"/>
              <w:rPr>
                <w:b/>
                <w:lang w:eastAsia="lt-LT"/>
              </w:rPr>
            </w:pPr>
            <w:r w:rsidRPr="00B44AFE">
              <w:rPr>
                <w:b/>
                <w:lang w:eastAsia="lt-LT"/>
              </w:rPr>
              <w:t>3. Galimos teigiamos ir neigiamos pasekmės:</w:t>
            </w:r>
          </w:p>
        </w:tc>
      </w:tr>
      <w:tr w:rsidR="00B44AFE" w:rsidRPr="00B44AFE" w14:paraId="7AB18F5F" w14:textId="77777777" w:rsidTr="00623E25">
        <w:tc>
          <w:tcPr>
            <w:tcW w:w="9638" w:type="dxa"/>
          </w:tcPr>
          <w:p w14:paraId="7EDC5972" w14:textId="77777777" w:rsidR="007006B6" w:rsidRPr="00B44AFE" w:rsidRDefault="007006B6" w:rsidP="00623E25">
            <w:pPr>
              <w:spacing w:line="360" w:lineRule="auto"/>
              <w:ind w:firstLine="567"/>
              <w:jc w:val="both"/>
              <w:rPr>
                <w:lang w:eastAsia="lt-LT"/>
              </w:rPr>
            </w:pPr>
          </w:p>
          <w:p w14:paraId="66605C9A" w14:textId="77777777" w:rsidR="007006B6" w:rsidRPr="00B44AFE" w:rsidRDefault="007006B6" w:rsidP="00623E25">
            <w:pPr>
              <w:spacing w:line="360" w:lineRule="auto"/>
              <w:ind w:firstLine="567"/>
              <w:jc w:val="both"/>
              <w:rPr>
                <w:lang w:eastAsia="lt-LT"/>
              </w:rPr>
            </w:pPr>
            <w:r w:rsidRPr="00B44AFE">
              <w:rPr>
                <w:lang w:eastAsia="lt-LT"/>
              </w:rPr>
              <w:t>Teigiama pasekmė – priimtų teisės aktų įgyvendinimas.</w:t>
            </w:r>
          </w:p>
          <w:p w14:paraId="19CD7942" w14:textId="77777777" w:rsidR="007006B6" w:rsidRPr="00B44AFE" w:rsidRDefault="007006B6" w:rsidP="00623E25">
            <w:pPr>
              <w:spacing w:line="360" w:lineRule="auto"/>
              <w:ind w:firstLine="567"/>
              <w:jc w:val="both"/>
              <w:rPr>
                <w:lang w:eastAsia="lt-LT"/>
              </w:rPr>
            </w:pPr>
            <w:r w:rsidRPr="00B44AFE">
              <w:rPr>
                <w:lang w:eastAsia="lt-LT"/>
              </w:rPr>
              <w:t>Neigiama pasekmė – nepriėmus sprendimo, dalis dabar galiojančių</w:t>
            </w:r>
            <w:r w:rsidRPr="00B44AFE">
              <w:t xml:space="preserve"> </w:t>
            </w:r>
            <w:r w:rsidRPr="00B44AFE">
              <w:rPr>
                <w:lang w:eastAsia="lt-LT"/>
              </w:rPr>
              <w:t>Anykščių rajono savivaldybės Anykščių rajono savivaldybės seniūnaičių sueigos ir išplėstinės seniūnaičių sueigos nuostatų neatitiks nuo 2021 m. sausio 1 d. įsigaliosiančių Vietos savivaldos įstatymo 35</w:t>
            </w:r>
            <w:r w:rsidRPr="00B44AFE">
              <w:rPr>
                <w:vertAlign w:val="superscript"/>
                <w:lang w:eastAsia="lt-LT"/>
              </w:rPr>
              <w:t xml:space="preserve">1 </w:t>
            </w:r>
            <w:r w:rsidRPr="00B44AFE">
              <w:rPr>
                <w:lang w:eastAsia="lt-LT"/>
              </w:rPr>
              <w:t>straipsnio 1 ir 5 dalies pakeitimų, kurie reglamentuoja seniūnaičių sueigos ir išplėstinės sueigos organizavimo tvarką.</w:t>
            </w:r>
          </w:p>
        </w:tc>
      </w:tr>
      <w:tr w:rsidR="00B44AFE" w:rsidRPr="00B44AFE" w14:paraId="1B3399C4" w14:textId="77777777" w:rsidTr="00623E25">
        <w:tc>
          <w:tcPr>
            <w:tcW w:w="9638" w:type="dxa"/>
            <w:hideMark/>
          </w:tcPr>
          <w:p w14:paraId="08D62AC6" w14:textId="77777777" w:rsidR="007006B6" w:rsidRPr="00B44AFE" w:rsidRDefault="007006B6" w:rsidP="00623E25">
            <w:pPr>
              <w:ind w:firstLine="567"/>
              <w:rPr>
                <w:b/>
                <w:lang w:eastAsia="lt-LT"/>
              </w:rPr>
            </w:pPr>
          </w:p>
        </w:tc>
      </w:tr>
      <w:tr w:rsidR="00B44AFE" w:rsidRPr="00B44AFE" w14:paraId="5411DEAE" w14:textId="77777777" w:rsidTr="00623E25">
        <w:tc>
          <w:tcPr>
            <w:tcW w:w="9638" w:type="dxa"/>
          </w:tcPr>
          <w:p w14:paraId="259EB1A5" w14:textId="77777777" w:rsidR="007006B6" w:rsidRPr="00B44AFE" w:rsidRDefault="007006B6" w:rsidP="00623E25">
            <w:pPr>
              <w:rPr>
                <w:lang w:eastAsia="lt-LT"/>
              </w:rPr>
            </w:pPr>
          </w:p>
        </w:tc>
      </w:tr>
      <w:tr w:rsidR="00B44AFE" w:rsidRPr="00B44AFE" w14:paraId="18561CF8" w14:textId="77777777" w:rsidTr="00623E25">
        <w:tc>
          <w:tcPr>
            <w:tcW w:w="9638" w:type="dxa"/>
            <w:hideMark/>
          </w:tcPr>
          <w:p w14:paraId="4C98ADF3" w14:textId="77777777" w:rsidR="007006B6" w:rsidRPr="00B44AFE" w:rsidRDefault="007006B6" w:rsidP="00623E25">
            <w:pPr>
              <w:ind w:firstLine="567"/>
              <w:jc w:val="both"/>
              <w:rPr>
                <w:b/>
                <w:lang w:eastAsia="lt-LT"/>
              </w:rPr>
            </w:pPr>
            <w:r w:rsidRPr="00B44AFE">
              <w:rPr>
                <w:b/>
                <w:lang w:eastAsia="lt-LT"/>
              </w:rPr>
              <w:t>4. Lėšų poreikis ir finansavimo šaltiniai (esant galimybei, nurodomos preliminarios sumos, išlaidų sąmatos, skaičiavimai):</w:t>
            </w:r>
          </w:p>
        </w:tc>
      </w:tr>
      <w:tr w:rsidR="00B44AFE" w:rsidRPr="00B44AFE" w14:paraId="77BC9CC7" w14:textId="77777777" w:rsidTr="00623E25">
        <w:tc>
          <w:tcPr>
            <w:tcW w:w="9638" w:type="dxa"/>
          </w:tcPr>
          <w:p w14:paraId="3AA219D4" w14:textId="77777777" w:rsidR="007006B6" w:rsidRPr="00B44AFE" w:rsidRDefault="007006B6" w:rsidP="00623E25">
            <w:pPr>
              <w:ind w:firstLine="567"/>
              <w:rPr>
                <w:lang w:eastAsia="lt-LT"/>
              </w:rPr>
            </w:pPr>
          </w:p>
          <w:p w14:paraId="77C5BBA5" w14:textId="77777777" w:rsidR="007006B6" w:rsidRPr="00B44AFE" w:rsidRDefault="007006B6" w:rsidP="00623E25">
            <w:pPr>
              <w:tabs>
                <w:tab w:val="right" w:pos="9638"/>
              </w:tabs>
              <w:spacing w:after="160" w:line="360" w:lineRule="auto"/>
              <w:ind w:left="34" w:firstLine="567"/>
              <w:contextualSpacing/>
              <w:jc w:val="both"/>
              <w:rPr>
                <w:rFonts w:eastAsia="Calibri"/>
                <w:sz w:val="22"/>
                <w:szCs w:val="22"/>
              </w:rPr>
            </w:pPr>
            <w:r w:rsidRPr="00B44AFE">
              <w:rPr>
                <w:rFonts w:eastAsia="Calibri"/>
                <w:sz w:val="22"/>
                <w:szCs w:val="22"/>
              </w:rPr>
              <w:t>Nėra.</w:t>
            </w:r>
          </w:p>
        </w:tc>
      </w:tr>
      <w:tr w:rsidR="00B44AFE" w:rsidRPr="00B44AFE" w14:paraId="7A142BC7" w14:textId="77777777" w:rsidTr="00623E25">
        <w:tc>
          <w:tcPr>
            <w:tcW w:w="9638" w:type="dxa"/>
            <w:hideMark/>
          </w:tcPr>
          <w:p w14:paraId="19D7779B" w14:textId="77777777" w:rsidR="007006B6" w:rsidRPr="00B44AFE" w:rsidRDefault="007006B6" w:rsidP="00623E25">
            <w:pPr>
              <w:ind w:firstLine="567"/>
              <w:rPr>
                <w:b/>
                <w:lang w:eastAsia="lt-LT"/>
              </w:rPr>
            </w:pPr>
          </w:p>
        </w:tc>
      </w:tr>
      <w:tr w:rsidR="00B44AFE" w:rsidRPr="00B44AFE" w14:paraId="212758FF" w14:textId="77777777" w:rsidTr="00623E25">
        <w:tc>
          <w:tcPr>
            <w:tcW w:w="9638" w:type="dxa"/>
          </w:tcPr>
          <w:p w14:paraId="72E07384" w14:textId="77777777" w:rsidR="007006B6" w:rsidRPr="00B44AFE" w:rsidRDefault="007006B6" w:rsidP="00623E25">
            <w:pPr>
              <w:ind w:firstLine="567"/>
              <w:rPr>
                <w:lang w:eastAsia="lt-LT"/>
              </w:rPr>
            </w:pPr>
          </w:p>
          <w:p w14:paraId="27BC8378" w14:textId="77777777" w:rsidR="007006B6" w:rsidRPr="00B44AFE" w:rsidRDefault="007006B6" w:rsidP="00623E25">
            <w:pPr>
              <w:ind w:firstLine="567"/>
              <w:rPr>
                <w:b/>
                <w:lang w:eastAsia="lt-LT"/>
              </w:rPr>
            </w:pPr>
            <w:r w:rsidRPr="00B44AFE">
              <w:rPr>
                <w:b/>
                <w:lang w:eastAsia="lt-LT"/>
              </w:rPr>
              <w:t>5. Informacija apie atliktą antikorupcinį  vertinimą:</w:t>
            </w:r>
          </w:p>
          <w:p w14:paraId="060C5775" w14:textId="77777777" w:rsidR="007006B6" w:rsidRPr="00B44AFE" w:rsidRDefault="007006B6" w:rsidP="00623E25">
            <w:pPr>
              <w:ind w:firstLine="567"/>
              <w:rPr>
                <w:lang w:eastAsia="lt-LT"/>
              </w:rPr>
            </w:pPr>
          </w:p>
          <w:p w14:paraId="2283D436" w14:textId="77777777" w:rsidR="007006B6" w:rsidRPr="00B44AFE" w:rsidRDefault="007006B6" w:rsidP="00623E25">
            <w:pPr>
              <w:ind w:firstLine="567"/>
              <w:jc w:val="both"/>
              <w:rPr>
                <w:lang w:eastAsia="lt-LT"/>
              </w:rPr>
            </w:pPr>
            <w:r w:rsidRPr="00B44AFE">
              <w:rPr>
                <w:lang w:eastAsia="lt-LT"/>
              </w:rPr>
              <w:t xml:space="preserve">Antikorupcinis vertinimas neatliekamas. </w:t>
            </w:r>
          </w:p>
          <w:p w14:paraId="3670D1A4" w14:textId="77777777" w:rsidR="007006B6" w:rsidRPr="00B44AFE" w:rsidRDefault="007006B6" w:rsidP="00623E25">
            <w:pPr>
              <w:ind w:firstLine="567"/>
              <w:jc w:val="both"/>
              <w:rPr>
                <w:lang w:eastAsia="lt-LT"/>
              </w:rPr>
            </w:pPr>
          </w:p>
        </w:tc>
      </w:tr>
      <w:tr w:rsidR="00B44AFE" w:rsidRPr="00B44AFE" w14:paraId="4916ADF6" w14:textId="77777777" w:rsidTr="00623E25">
        <w:tc>
          <w:tcPr>
            <w:tcW w:w="9638" w:type="dxa"/>
            <w:hideMark/>
          </w:tcPr>
          <w:p w14:paraId="7D8DEEFF" w14:textId="77777777" w:rsidR="007006B6" w:rsidRPr="00B44AFE" w:rsidRDefault="007006B6" w:rsidP="00623E25">
            <w:pPr>
              <w:ind w:firstLine="567"/>
              <w:rPr>
                <w:b/>
                <w:lang w:eastAsia="lt-LT"/>
              </w:rPr>
            </w:pPr>
            <w:r w:rsidRPr="00B44AFE">
              <w:rPr>
                <w:b/>
                <w:lang w:eastAsia="lt-LT"/>
              </w:rPr>
              <w:lastRenderedPageBreak/>
              <w:t>6. Informacija apie numatomo teisinio reguliavimo poveikio vertinimą:</w:t>
            </w:r>
          </w:p>
        </w:tc>
      </w:tr>
      <w:tr w:rsidR="00B44AFE" w:rsidRPr="00B44AFE" w14:paraId="13CBF0C9" w14:textId="77777777" w:rsidTr="00623E25">
        <w:tc>
          <w:tcPr>
            <w:tcW w:w="9638" w:type="dxa"/>
            <w:hideMark/>
          </w:tcPr>
          <w:p w14:paraId="061CA3FE" w14:textId="77777777" w:rsidR="007006B6" w:rsidRPr="00B44AFE" w:rsidRDefault="007006B6" w:rsidP="00623E25">
            <w:pPr>
              <w:ind w:firstLine="567"/>
              <w:rPr>
                <w:b/>
                <w:lang w:eastAsia="lt-LT"/>
              </w:rPr>
            </w:pPr>
          </w:p>
        </w:tc>
      </w:tr>
      <w:tr w:rsidR="00B44AFE" w:rsidRPr="00B44AFE" w14:paraId="033C4479" w14:textId="77777777" w:rsidTr="00623E25">
        <w:tc>
          <w:tcPr>
            <w:tcW w:w="9638" w:type="dxa"/>
          </w:tcPr>
          <w:p w14:paraId="11E11AA0" w14:textId="77777777" w:rsidR="007006B6" w:rsidRPr="00B44AFE" w:rsidRDefault="007006B6" w:rsidP="00623E25">
            <w:pPr>
              <w:ind w:firstLine="567"/>
              <w:rPr>
                <w:lang w:eastAsia="lt-LT"/>
              </w:rPr>
            </w:pPr>
          </w:p>
          <w:p w14:paraId="03C72A2B" w14:textId="77777777" w:rsidR="007006B6" w:rsidRPr="00B44AFE" w:rsidRDefault="007006B6" w:rsidP="00623E25">
            <w:pPr>
              <w:ind w:firstLine="567"/>
              <w:rPr>
                <w:lang w:eastAsia="lt-LT"/>
              </w:rPr>
            </w:pPr>
            <w:r w:rsidRPr="00B44AFE">
              <w:rPr>
                <w:lang w:eastAsia="lt-LT"/>
              </w:rPr>
              <w:t>Nevertinamas.</w:t>
            </w:r>
          </w:p>
          <w:p w14:paraId="0AA97663" w14:textId="77777777" w:rsidR="007006B6" w:rsidRPr="00B44AFE" w:rsidRDefault="007006B6" w:rsidP="00623E25">
            <w:pPr>
              <w:ind w:firstLine="567"/>
              <w:rPr>
                <w:lang w:eastAsia="lt-LT"/>
              </w:rPr>
            </w:pPr>
          </w:p>
          <w:p w14:paraId="222F6160" w14:textId="77777777" w:rsidR="007006B6" w:rsidRPr="00B44AFE" w:rsidRDefault="007006B6" w:rsidP="00623E25">
            <w:pPr>
              <w:ind w:firstLine="567"/>
              <w:rPr>
                <w:b/>
                <w:lang w:eastAsia="lt-LT"/>
              </w:rPr>
            </w:pPr>
            <w:r w:rsidRPr="00B44AFE">
              <w:rPr>
                <w:b/>
                <w:lang w:eastAsia="lt-LT"/>
              </w:rPr>
              <w:t>7. Informacija apie administracinės naštos mažinimo vertinimą:</w:t>
            </w:r>
          </w:p>
          <w:tbl>
            <w:tblPr>
              <w:tblW w:w="9032" w:type="dxa"/>
              <w:shd w:val="clear" w:color="auto" w:fill="FFFFFF"/>
              <w:tblCellMar>
                <w:left w:w="0" w:type="dxa"/>
                <w:right w:w="0" w:type="dxa"/>
              </w:tblCellMar>
              <w:tblLook w:val="04A0" w:firstRow="1" w:lastRow="0" w:firstColumn="1" w:lastColumn="0" w:noHBand="0" w:noVBand="1"/>
            </w:tblPr>
            <w:tblGrid>
              <w:gridCol w:w="891"/>
              <w:gridCol w:w="2451"/>
              <w:gridCol w:w="5045"/>
              <w:gridCol w:w="645"/>
            </w:tblGrid>
            <w:tr w:rsidR="00B44AFE" w:rsidRPr="00B44AFE" w14:paraId="6AA88932" w14:textId="77777777" w:rsidTr="00F16F82">
              <w:trPr>
                <w:trHeight w:val="972"/>
              </w:trPr>
              <w:tc>
                <w:tcPr>
                  <w:tcW w:w="891"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EB75634" w14:textId="77777777" w:rsidR="007006B6" w:rsidRPr="00B44AFE" w:rsidRDefault="007006B6" w:rsidP="00623E25">
                  <w:pPr>
                    <w:ind w:firstLine="567"/>
                    <w:rPr>
                      <w:lang w:eastAsia="lt-LT"/>
                    </w:rPr>
                  </w:pPr>
                  <w:r w:rsidRPr="00B44AFE">
                    <w:rPr>
                      <w:lang w:eastAsia="lt-LT"/>
                    </w:rPr>
                    <w:t> </w:t>
                  </w:r>
                </w:p>
              </w:tc>
              <w:tc>
                <w:tcPr>
                  <w:tcW w:w="2451"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A72B074" w14:textId="77777777" w:rsidR="007006B6" w:rsidRPr="00B44AFE" w:rsidRDefault="007006B6" w:rsidP="00623E25">
                  <w:pPr>
                    <w:ind w:right="113"/>
                    <w:rPr>
                      <w:lang w:eastAsia="lt-LT"/>
                    </w:rPr>
                  </w:pPr>
                  <w:r w:rsidRPr="00B44AFE">
                    <w:rPr>
                      <w:lang w:eastAsia="lt-LT"/>
                    </w:rPr>
                    <w:t>Administracinės naštos asmenims ir ūkio subjektams vertinimas (tik norminio pobūdžio projektams)</w:t>
                  </w:r>
                </w:p>
              </w:tc>
              <w:tc>
                <w:tcPr>
                  <w:tcW w:w="50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CE82863" w14:textId="77777777" w:rsidR="007006B6" w:rsidRPr="00B44AFE" w:rsidRDefault="007006B6" w:rsidP="00623E25">
                  <w:pPr>
                    <w:rPr>
                      <w:lang w:eastAsia="lt-LT"/>
                    </w:rPr>
                  </w:pPr>
                  <w:r w:rsidRPr="00B44AFE">
                    <w:rPr>
                      <w:lang w:eastAsia="lt-LT"/>
                    </w:rPr>
                    <w:t>7.1. Ar projekte numatomi papildomi informaciniai įpareigojimai asmenims ar ūkio subjektams? Nurodykite numatomą jų poveikį.</w:t>
                  </w:r>
                </w:p>
              </w:tc>
              <w:tc>
                <w:tcPr>
                  <w:tcW w:w="6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1621410" w14:textId="77777777" w:rsidR="007006B6" w:rsidRPr="00B44AFE" w:rsidRDefault="007006B6" w:rsidP="00623E25">
                  <w:pPr>
                    <w:ind w:firstLine="567"/>
                    <w:rPr>
                      <w:sz w:val="27"/>
                      <w:szCs w:val="27"/>
                      <w:lang w:eastAsia="lt-LT"/>
                    </w:rPr>
                  </w:pPr>
                </w:p>
              </w:tc>
            </w:tr>
            <w:tr w:rsidR="00B44AFE" w:rsidRPr="00B44AFE" w14:paraId="2C1DD1B0" w14:textId="77777777" w:rsidTr="00F16F82">
              <w:trPr>
                <w:trHeight w:val="911"/>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EA425C5" w14:textId="77777777" w:rsidR="007006B6" w:rsidRPr="00B44AFE" w:rsidRDefault="007006B6" w:rsidP="00623E25">
                  <w:pPr>
                    <w:ind w:firstLine="567"/>
                    <w:rPr>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5A49D1E7" w14:textId="77777777" w:rsidR="007006B6" w:rsidRPr="00B44AFE" w:rsidRDefault="007006B6" w:rsidP="00623E25">
                  <w:pPr>
                    <w:ind w:firstLine="567"/>
                    <w:rPr>
                      <w:lang w:eastAsia="lt-LT"/>
                    </w:rPr>
                  </w:pPr>
                </w:p>
              </w:tc>
              <w:tc>
                <w:tcPr>
                  <w:tcW w:w="50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0674DD" w14:textId="77777777" w:rsidR="007006B6" w:rsidRPr="00B44AFE" w:rsidRDefault="007006B6" w:rsidP="00623E25">
                  <w:pPr>
                    <w:rPr>
                      <w:lang w:eastAsia="lt-LT"/>
                    </w:rPr>
                  </w:pPr>
                  <w:r w:rsidRPr="00B44AFE">
                    <w:rPr>
                      <w:lang w:eastAsia="lt-LT"/>
                    </w:rPr>
                    <w:t>7.2. Ar projekte numatant papildomus informacinius įpareigojimus vieniems subjektams, jie mažės kitiems? Nurodykite numatomą poveikį.</w:t>
                  </w:r>
                </w:p>
              </w:tc>
              <w:tc>
                <w:tcPr>
                  <w:tcW w:w="6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BE3C58" w14:textId="77777777" w:rsidR="007006B6" w:rsidRPr="00B44AFE" w:rsidRDefault="007006B6" w:rsidP="00623E25">
                  <w:pPr>
                    <w:ind w:firstLine="567"/>
                    <w:rPr>
                      <w:sz w:val="27"/>
                      <w:szCs w:val="27"/>
                      <w:lang w:eastAsia="lt-LT"/>
                    </w:rPr>
                  </w:pPr>
                </w:p>
              </w:tc>
            </w:tr>
            <w:tr w:rsidR="00B44AFE" w:rsidRPr="00B44AFE" w14:paraId="71B889C9" w14:textId="77777777" w:rsidTr="00F16F82">
              <w:trPr>
                <w:trHeight w:val="1099"/>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F021EFD" w14:textId="77777777" w:rsidR="007006B6" w:rsidRPr="00B44AFE" w:rsidRDefault="007006B6" w:rsidP="00623E25">
                  <w:pPr>
                    <w:ind w:firstLine="567"/>
                    <w:rPr>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5F6B7F6A" w14:textId="77777777" w:rsidR="007006B6" w:rsidRPr="00B44AFE" w:rsidRDefault="007006B6" w:rsidP="00623E25">
                  <w:pPr>
                    <w:ind w:firstLine="567"/>
                    <w:rPr>
                      <w:lang w:eastAsia="lt-LT"/>
                    </w:rPr>
                  </w:pPr>
                </w:p>
              </w:tc>
              <w:tc>
                <w:tcPr>
                  <w:tcW w:w="50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03E57E" w14:textId="77777777" w:rsidR="007006B6" w:rsidRPr="00B44AFE" w:rsidRDefault="007006B6" w:rsidP="00623E25">
                  <w:pPr>
                    <w:rPr>
                      <w:lang w:eastAsia="lt-LT"/>
                    </w:rPr>
                  </w:pPr>
                  <w:r w:rsidRPr="00B44AFE">
                    <w:rPr>
                      <w:lang w:eastAsia="lt-LT"/>
                    </w:rPr>
                    <w:t>7.3. Ar projektu numatoma atsisakyti informacinių įpareigojimų asmenims ar ūkio subjektams? Nurodykite numatomą jų poveikį.</w:t>
                  </w:r>
                </w:p>
              </w:tc>
              <w:tc>
                <w:tcPr>
                  <w:tcW w:w="6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87E066" w14:textId="77777777" w:rsidR="007006B6" w:rsidRPr="00B44AFE" w:rsidRDefault="007006B6" w:rsidP="00623E25">
                  <w:pPr>
                    <w:ind w:firstLine="567"/>
                    <w:rPr>
                      <w:sz w:val="27"/>
                      <w:szCs w:val="27"/>
                      <w:lang w:eastAsia="lt-LT"/>
                    </w:rPr>
                  </w:pPr>
                </w:p>
              </w:tc>
            </w:tr>
          </w:tbl>
          <w:p w14:paraId="4F8AD0F7" w14:textId="77777777" w:rsidR="007006B6" w:rsidRPr="00B44AFE" w:rsidRDefault="007006B6" w:rsidP="00623E25">
            <w:pPr>
              <w:ind w:firstLine="567"/>
              <w:rPr>
                <w:lang w:eastAsia="lt-LT"/>
              </w:rPr>
            </w:pPr>
            <w:r w:rsidRPr="00B44AFE">
              <w:rPr>
                <w:lang w:eastAsia="lt-LT"/>
              </w:rPr>
              <w:t>Nevertinama.</w:t>
            </w:r>
          </w:p>
          <w:p w14:paraId="1B7F71C5" w14:textId="77777777" w:rsidR="007006B6" w:rsidRPr="00B44AFE" w:rsidRDefault="007006B6" w:rsidP="00623E25">
            <w:pPr>
              <w:ind w:firstLine="567"/>
              <w:rPr>
                <w:lang w:eastAsia="lt-LT"/>
              </w:rPr>
            </w:pPr>
          </w:p>
        </w:tc>
      </w:tr>
      <w:tr w:rsidR="00B44AFE" w:rsidRPr="00B44AFE" w14:paraId="4D4BFACF" w14:textId="77777777" w:rsidTr="00623E25">
        <w:tc>
          <w:tcPr>
            <w:tcW w:w="9638" w:type="dxa"/>
            <w:hideMark/>
          </w:tcPr>
          <w:p w14:paraId="3A1B8862" w14:textId="77777777" w:rsidR="007006B6" w:rsidRPr="00B44AFE" w:rsidRDefault="007006B6" w:rsidP="00623E25">
            <w:pPr>
              <w:ind w:firstLine="567"/>
              <w:rPr>
                <w:b/>
                <w:lang w:eastAsia="lt-LT"/>
              </w:rPr>
            </w:pPr>
            <w:r w:rsidRPr="00B44AFE">
              <w:rPr>
                <w:b/>
                <w:lang w:eastAsia="lt-LT"/>
              </w:rPr>
              <w:t>8. Kiti paaiškinimai:</w:t>
            </w:r>
          </w:p>
        </w:tc>
      </w:tr>
      <w:tr w:rsidR="00B44AFE" w:rsidRPr="00B44AFE" w14:paraId="542060A9" w14:textId="77777777" w:rsidTr="00623E25">
        <w:tc>
          <w:tcPr>
            <w:tcW w:w="9638" w:type="dxa"/>
          </w:tcPr>
          <w:p w14:paraId="76E1B48F" w14:textId="77777777" w:rsidR="007006B6" w:rsidRPr="00B44AFE" w:rsidRDefault="007006B6" w:rsidP="00623E25">
            <w:pPr>
              <w:ind w:firstLine="567"/>
              <w:rPr>
                <w:lang w:eastAsia="lt-LT"/>
              </w:rPr>
            </w:pPr>
          </w:p>
          <w:p w14:paraId="4BD8B83A" w14:textId="77777777" w:rsidR="007006B6" w:rsidRPr="00B44AFE" w:rsidRDefault="007006B6" w:rsidP="00623E25">
            <w:pPr>
              <w:spacing w:line="360" w:lineRule="auto"/>
              <w:ind w:firstLine="567"/>
              <w:jc w:val="both"/>
              <w:rPr>
                <w:lang w:eastAsia="lt-LT"/>
              </w:rPr>
            </w:pPr>
            <w:r w:rsidRPr="00B44AFE">
              <w:rPr>
                <w:lang w:eastAsia="lt-LT"/>
              </w:rPr>
              <w:t>Nėra.</w:t>
            </w:r>
          </w:p>
        </w:tc>
      </w:tr>
      <w:tr w:rsidR="00B44AFE" w:rsidRPr="00B44AFE" w14:paraId="38DED219" w14:textId="77777777" w:rsidTr="00623E25">
        <w:tc>
          <w:tcPr>
            <w:tcW w:w="9638" w:type="dxa"/>
            <w:hideMark/>
          </w:tcPr>
          <w:p w14:paraId="79291A31" w14:textId="77777777" w:rsidR="007006B6" w:rsidRPr="00B44AFE" w:rsidRDefault="007006B6" w:rsidP="00623E25">
            <w:pPr>
              <w:ind w:firstLine="567"/>
              <w:rPr>
                <w:b/>
                <w:lang w:eastAsia="lt-LT"/>
              </w:rPr>
            </w:pPr>
            <w:r w:rsidRPr="00B44AFE">
              <w:rPr>
                <w:b/>
                <w:lang w:eastAsia="lt-LT"/>
              </w:rPr>
              <w:t>9. Sprendimo įgyvendinimo (vykdymo) terminai:</w:t>
            </w:r>
          </w:p>
        </w:tc>
      </w:tr>
      <w:tr w:rsidR="00B44AFE" w:rsidRPr="00B44AFE" w14:paraId="5944CC91" w14:textId="77777777" w:rsidTr="00623E25">
        <w:tc>
          <w:tcPr>
            <w:tcW w:w="9638" w:type="dxa"/>
          </w:tcPr>
          <w:p w14:paraId="572ECC24" w14:textId="77777777" w:rsidR="001E6F22" w:rsidRPr="00B44AFE" w:rsidRDefault="001E6F22" w:rsidP="00623E25">
            <w:pPr>
              <w:spacing w:line="360" w:lineRule="auto"/>
              <w:ind w:firstLine="567"/>
              <w:rPr>
                <w:lang w:eastAsia="lt-LT"/>
              </w:rPr>
            </w:pPr>
          </w:p>
          <w:p w14:paraId="395A70B9" w14:textId="77777777" w:rsidR="007006B6" w:rsidRPr="00B44AFE" w:rsidRDefault="007006B6" w:rsidP="00623E25">
            <w:pPr>
              <w:spacing w:line="360" w:lineRule="auto"/>
              <w:ind w:firstLine="567"/>
              <w:rPr>
                <w:lang w:eastAsia="lt-LT"/>
              </w:rPr>
            </w:pPr>
            <w:r w:rsidRPr="00B44AFE">
              <w:rPr>
                <w:lang w:eastAsia="lt-LT"/>
              </w:rPr>
              <w:t>Sprendimas įsigalioja kitą dieną po paskelbimo Teisės aktų registre.</w:t>
            </w:r>
          </w:p>
          <w:p w14:paraId="5DA33568" w14:textId="77777777" w:rsidR="007006B6" w:rsidRPr="00B44AFE" w:rsidRDefault="007006B6" w:rsidP="00623E25">
            <w:pPr>
              <w:spacing w:line="360" w:lineRule="auto"/>
              <w:ind w:firstLine="567"/>
              <w:rPr>
                <w:lang w:eastAsia="lt-LT"/>
              </w:rPr>
            </w:pPr>
          </w:p>
        </w:tc>
      </w:tr>
      <w:tr w:rsidR="00B44AFE" w:rsidRPr="00B44AFE" w14:paraId="3161E5EF" w14:textId="77777777" w:rsidTr="00623E25">
        <w:tc>
          <w:tcPr>
            <w:tcW w:w="9638" w:type="dxa"/>
            <w:hideMark/>
          </w:tcPr>
          <w:p w14:paraId="3F68C532" w14:textId="77777777" w:rsidR="007006B6" w:rsidRPr="00B44AFE" w:rsidRDefault="007006B6" w:rsidP="00623E25">
            <w:pPr>
              <w:ind w:firstLine="567"/>
              <w:rPr>
                <w:b/>
                <w:lang w:eastAsia="lt-LT"/>
              </w:rPr>
            </w:pPr>
            <w:r w:rsidRPr="00B44AFE">
              <w:rPr>
                <w:b/>
                <w:lang w:eastAsia="lt-LT"/>
              </w:rPr>
              <w:t>10. Projekto iniciatorius, rengėjas ir /ar pranešėjas:</w:t>
            </w:r>
          </w:p>
        </w:tc>
      </w:tr>
      <w:tr w:rsidR="00B44AFE" w:rsidRPr="00B44AFE" w14:paraId="036AAFC5" w14:textId="77777777" w:rsidTr="00623E25">
        <w:tc>
          <w:tcPr>
            <w:tcW w:w="9638" w:type="dxa"/>
          </w:tcPr>
          <w:p w14:paraId="13BEC257" w14:textId="77777777" w:rsidR="007006B6" w:rsidRPr="00B44AFE" w:rsidRDefault="007006B6" w:rsidP="00623E25">
            <w:pPr>
              <w:ind w:firstLine="567"/>
              <w:rPr>
                <w:lang w:eastAsia="lt-LT"/>
              </w:rPr>
            </w:pPr>
          </w:p>
          <w:p w14:paraId="18324625" w14:textId="77777777" w:rsidR="007006B6" w:rsidRPr="00B44AFE" w:rsidRDefault="007006B6" w:rsidP="00623E25">
            <w:pPr>
              <w:spacing w:line="276" w:lineRule="auto"/>
              <w:ind w:firstLine="567"/>
              <w:rPr>
                <w:lang w:eastAsia="lt-LT"/>
              </w:rPr>
            </w:pPr>
            <w:r w:rsidRPr="00B44AFE">
              <w:rPr>
                <w:lang w:eastAsia="lt-LT"/>
              </w:rPr>
              <w:t>Iniciatorius – Anykščių rajono savivaldybės administracija.</w:t>
            </w:r>
          </w:p>
          <w:p w14:paraId="5BB9B84E" w14:textId="77777777" w:rsidR="007006B6" w:rsidRPr="00B44AFE" w:rsidRDefault="007006B6" w:rsidP="00623E25">
            <w:pPr>
              <w:spacing w:line="276" w:lineRule="auto"/>
              <w:ind w:firstLine="567"/>
              <w:jc w:val="both"/>
              <w:rPr>
                <w:lang w:eastAsia="lt-LT"/>
              </w:rPr>
            </w:pPr>
            <w:r w:rsidRPr="00B44AFE">
              <w:rPr>
                <w:lang w:eastAsia="lt-LT"/>
              </w:rPr>
              <w:t xml:space="preserve">Rengėja –  Loreta </w:t>
            </w:r>
            <w:proofErr w:type="spellStart"/>
            <w:r w:rsidRPr="00B44AFE">
              <w:rPr>
                <w:lang w:eastAsia="lt-LT"/>
              </w:rPr>
              <w:t>Pesliakienė</w:t>
            </w:r>
            <w:proofErr w:type="spellEnd"/>
            <w:r w:rsidRPr="00B44AFE">
              <w:rPr>
                <w:lang w:eastAsia="lt-LT"/>
              </w:rPr>
              <w:t>, Anykščių rajono savivaldybės administracijos Investicijų ir projektų valdymo skyriaus vyresnioji specialistė.</w:t>
            </w:r>
          </w:p>
          <w:p w14:paraId="7EE07162" w14:textId="77777777" w:rsidR="007006B6" w:rsidRPr="00B44AFE" w:rsidRDefault="007006B6" w:rsidP="00623E25">
            <w:pPr>
              <w:spacing w:line="276" w:lineRule="auto"/>
              <w:ind w:firstLine="567"/>
              <w:jc w:val="both"/>
              <w:rPr>
                <w:lang w:eastAsia="lt-LT"/>
              </w:rPr>
            </w:pPr>
            <w:r w:rsidRPr="00B44AFE">
              <w:rPr>
                <w:lang w:eastAsia="lt-LT"/>
              </w:rPr>
              <w:t xml:space="preserve">Pranešėja –  Loreta </w:t>
            </w:r>
            <w:proofErr w:type="spellStart"/>
            <w:r w:rsidRPr="00B44AFE">
              <w:rPr>
                <w:lang w:eastAsia="lt-LT"/>
              </w:rPr>
              <w:t>Pesliakienė</w:t>
            </w:r>
            <w:proofErr w:type="spellEnd"/>
            <w:r w:rsidRPr="00B44AFE">
              <w:rPr>
                <w:lang w:eastAsia="lt-LT"/>
              </w:rPr>
              <w:t>, Anykščių rajono savivaldybės administracijos Investicijų ir projektų valdymo skyriaus vyresnioji specialistė.</w:t>
            </w:r>
          </w:p>
        </w:tc>
      </w:tr>
      <w:tr w:rsidR="00B44AFE" w:rsidRPr="00B44AFE" w14:paraId="41DFC783" w14:textId="77777777" w:rsidTr="00623E25">
        <w:tc>
          <w:tcPr>
            <w:tcW w:w="9638" w:type="dxa"/>
            <w:hideMark/>
          </w:tcPr>
          <w:p w14:paraId="2EE5D316" w14:textId="77777777" w:rsidR="007006B6" w:rsidRPr="00B44AFE" w:rsidRDefault="007006B6" w:rsidP="00623E25">
            <w:pPr>
              <w:ind w:firstLine="567"/>
              <w:rPr>
                <w:b/>
                <w:lang w:eastAsia="lt-LT"/>
              </w:rPr>
            </w:pPr>
          </w:p>
        </w:tc>
      </w:tr>
      <w:tr w:rsidR="007006B6" w:rsidRPr="00B44AFE" w14:paraId="2F2942E0" w14:textId="77777777" w:rsidTr="00623E25">
        <w:trPr>
          <w:trHeight w:val="497"/>
        </w:trPr>
        <w:tc>
          <w:tcPr>
            <w:tcW w:w="9638" w:type="dxa"/>
          </w:tcPr>
          <w:p w14:paraId="40F5C23C" w14:textId="77777777" w:rsidR="007006B6" w:rsidRPr="00B44AFE" w:rsidRDefault="007006B6" w:rsidP="00623E25">
            <w:pPr>
              <w:ind w:firstLine="567"/>
              <w:jc w:val="right"/>
              <w:rPr>
                <w:lang w:eastAsia="lt-LT"/>
              </w:rPr>
            </w:pPr>
          </w:p>
        </w:tc>
      </w:tr>
    </w:tbl>
    <w:p w14:paraId="5CF7655D" w14:textId="77777777" w:rsidR="007006B6" w:rsidRPr="00B44AFE" w:rsidRDefault="007006B6" w:rsidP="007006B6">
      <w:pPr>
        <w:rPr>
          <w:bCs/>
          <w:lang w:eastAsia="lt-LT"/>
        </w:rPr>
      </w:pPr>
    </w:p>
    <w:p w14:paraId="19F88065" w14:textId="77777777" w:rsidR="007006B6" w:rsidRPr="00B44AFE" w:rsidRDefault="007006B6" w:rsidP="007006B6">
      <w:pPr>
        <w:ind w:firstLine="851"/>
        <w:rPr>
          <w:bCs/>
          <w:lang w:eastAsia="lt-LT"/>
        </w:rPr>
      </w:pPr>
      <w:r w:rsidRPr="00B44AFE">
        <w:rPr>
          <w:bCs/>
          <w:lang w:eastAsia="lt-LT"/>
        </w:rPr>
        <w:t xml:space="preserve">                                    ____________________________</w:t>
      </w:r>
    </w:p>
    <w:p w14:paraId="6D6273D6" w14:textId="77777777" w:rsidR="007006B6" w:rsidRPr="00B44AFE" w:rsidRDefault="007006B6" w:rsidP="007006B6">
      <w:pPr>
        <w:ind w:firstLine="851"/>
        <w:rPr>
          <w:bCs/>
          <w:lang w:eastAsia="lt-LT"/>
        </w:rPr>
      </w:pPr>
    </w:p>
    <w:p w14:paraId="7502CE14" w14:textId="77777777" w:rsidR="007006B6" w:rsidRPr="00B44AFE" w:rsidRDefault="007006B6" w:rsidP="007006B6">
      <w:pPr>
        <w:rPr>
          <w:lang w:eastAsia="lt-LT"/>
        </w:rPr>
      </w:pPr>
    </w:p>
    <w:p w14:paraId="07A8C07E" w14:textId="77777777" w:rsidR="007006B6" w:rsidRPr="00B44AFE" w:rsidRDefault="007006B6" w:rsidP="007006B6">
      <w:pPr>
        <w:jc w:val="center"/>
        <w:rPr>
          <w:b/>
        </w:rPr>
      </w:pPr>
    </w:p>
    <w:p w14:paraId="6FED528D" w14:textId="77777777" w:rsidR="007006B6" w:rsidRPr="00B44AFE" w:rsidRDefault="007006B6" w:rsidP="007006B6">
      <w:pPr>
        <w:jc w:val="center"/>
        <w:rPr>
          <w:b/>
        </w:rPr>
      </w:pPr>
    </w:p>
    <w:p w14:paraId="7E84CE93" w14:textId="77777777" w:rsidR="007006B6" w:rsidRPr="00B44AFE" w:rsidRDefault="007006B6" w:rsidP="007006B6">
      <w:pPr>
        <w:jc w:val="center"/>
      </w:pPr>
    </w:p>
    <w:p w14:paraId="47F5D836" w14:textId="77777777" w:rsidR="00A35070" w:rsidRPr="00B44AFE" w:rsidRDefault="00A35070" w:rsidP="00BD5AF4">
      <w:pPr>
        <w:tabs>
          <w:tab w:val="right" w:pos="9638"/>
        </w:tabs>
        <w:spacing w:line="360" w:lineRule="auto"/>
        <w:rPr>
          <w:lang w:eastAsia="lt-LT"/>
        </w:rPr>
      </w:pPr>
    </w:p>
    <w:p w14:paraId="3D745E5E" w14:textId="77777777" w:rsidR="00A35070" w:rsidRPr="00B44AFE" w:rsidRDefault="00A35070" w:rsidP="00BD5AF4">
      <w:pPr>
        <w:tabs>
          <w:tab w:val="right" w:pos="9638"/>
        </w:tabs>
        <w:spacing w:line="360" w:lineRule="auto"/>
        <w:rPr>
          <w:lang w:eastAsia="lt-LT"/>
        </w:rPr>
      </w:pPr>
    </w:p>
    <w:p w14:paraId="34551251" w14:textId="77777777" w:rsidR="00A35070" w:rsidRPr="00B44AFE" w:rsidRDefault="00A35070" w:rsidP="00BD5AF4">
      <w:pPr>
        <w:tabs>
          <w:tab w:val="right" w:pos="9638"/>
        </w:tabs>
        <w:spacing w:line="360" w:lineRule="auto"/>
        <w:rPr>
          <w:lang w:eastAsia="lt-LT"/>
        </w:rPr>
      </w:pPr>
    </w:p>
    <w:bookmarkEnd w:id="0"/>
    <w:bookmarkEnd w:id="1"/>
    <w:p w14:paraId="3EAC82EB" w14:textId="77777777" w:rsidR="004448C3" w:rsidRPr="00B44AFE" w:rsidRDefault="004448C3" w:rsidP="007006B6">
      <w:pPr>
        <w:rPr>
          <w:lang w:eastAsia="lt-LT"/>
        </w:rPr>
      </w:pPr>
    </w:p>
    <w:p w14:paraId="7B2754DF" w14:textId="77777777" w:rsidR="007006B6" w:rsidRPr="00B44AFE" w:rsidRDefault="007006B6" w:rsidP="007006B6"/>
    <w:p w14:paraId="2EEFF79B" w14:textId="77777777" w:rsidR="004448C3" w:rsidRPr="00B44AFE" w:rsidRDefault="004448C3" w:rsidP="001E6F22"/>
    <w:p w14:paraId="46FAD43E" w14:textId="77777777" w:rsidR="00BB1147" w:rsidRPr="00B44AFE" w:rsidRDefault="00BB1147" w:rsidP="00BB1147">
      <w:pPr>
        <w:ind w:firstLine="720"/>
        <w:jc w:val="right"/>
      </w:pPr>
      <w:r w:rsidRPr="00B44AFE">
        <w:t>Lyginamasis variantas</w:t>
      </w:r>
    </w:p>
    <w:p w14:paraId="1FAD2DAF" w14:textId="77777777" w:rsidR="00FF5E19" w:rsidRPr="00B44AFE" w:rsidRDefault="00FF5E19" w:rsidP="00CE1CFF">
      <w:pPr>
        <w:ind w:firstLine="567"/>
        <w:jc w:val="center"/>
        <w:rPr>
          <w:b/>
          <w:lang w:eastAsia="lt-LT"/>
        </w:rPr>
      </w:pPr>
    </w:p>
    <w:p w14:paraId="51BE6046" w14:textId="77777777" w:rsidR="004448C3" w:rsidRPr="00B44AFE" w:rsidRDefault="004448C3" w:rsidP="004448C3">
      <w:pPr>
        <w:jc w:val="center"/>
        <w:rPr>
          <w:lang w:eastAsia="lt-LT"/>
        </w:rPr>
      </w:pPr>
      <w:r w:rsidRPr="00B44AFE">
        <w:rPr>
          <w:noProof/>
          <w:lang w:eastAsia="lt-LT"/>
        </w:rPr>
        <w:drawing>
          <wp:inline distT="0" distB="0" distL="0" distR="0" wp14:anchorId="5567D0CC" wp14:editId="0AC208EA">
            <wp:extent cx="675640" cy="675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0F804522" w14:textId="77777777" w:rsidR="004448C3" w:rsidRPr="00B44AFE" w:rsidRDefault="004448C3" w:rsidP="004448C3">
      <w:pPr>
        <w:jc w:val="center"/>
        <w:rPr>
          <w:szCs w:val="20"/>
          <w:lang w:eastAsia="lt-LT"/>
        </w:rPr>
      </w:pPr>
    </w:p>
    <w:p w14:paraId="46E8EBD0" w14:textId="77777777" w:rsidR="004448C3" w:rsidRPr="00B44AFE" w:rsidRDefault="004448C3" w:rsidP="004448C3">
      <w:pPr>
        <w:jc w:val="center"/>
        <w:rPr>
          <w:b/>
          <w:szCs w:val="20"/>
          <w:lang w:eastAsia="lt-LT"/>
        </w:rPr>
      </w:pPr>
      <w:r w:rsidRPr="00B44AFE">
        <w:rPr>
          <w:b/>
          <w:szCs w:val="20"/>
          <w:lang w:eastAsia="lt-LT"/>
        </w:rPr>
        <w:t>ANYKŠČIŲ RAJONO SAVIVALDYBĖS</w:t>
      </w:r>
    </w:p>
    <w:p w14:paraId="70AB68D2" w14:textId="77777777" w:rsidR="004448C3" w:rsidRPr="00B44AFE" w:rsidRDefault="004448C3" w:rsidP="004448C3">
      <w:pPr>
        <w:jc w:val="center"/>
        <w:rPr>
          <w:b/>
          <w:lang w:eastAsia="lt-LT"/>
        </w:rPr>
      </w:pPr>
      <w:r w:rsidRPr="00B44AFE">
        <w:rPr>
          <w:b/>
          <w:lang w:eastAsia="lt-LT"/>
        </w:rPr>
        <w:t>TARYBA</w:t>
      </w:r>
    </w:p>
    <w:p w14:paraId="7AE12D75" w14:textId="77777777" w:rsidR="004448C3" w:rsidRPr="00B44AFE" w:rsidRDefault="004448C3" w:rsidP="004448C3">
      <w:pPr>
        <w:jc w:val="center"/>
        <w:rPr>
          <w:b/>
          <w:lang w:eastAsia="lt-LT"/>
        </w:rPr>
      </w:pPr>
    </w:p>
    <w:p w14:paraId="2B99D45F" w14:textId="77777777" w:rsidR="004448C3" w:rsidRPr="00B44AFE" w:rsidRDefault="004448C3" w:rsidP="004448C3">
      <w:pPr>
        <w:jc w:val="center"/>
        <w:rPr>
          <w:b/>
          <w:lang w:eastAsia="lt-LT"/>
        </w:rPr>
      </w:pPr>
      <w:r w:rsidRPr="00B44AFE">
        <w:rPr>
          <w:b/>
          <w:lang w:eastAsia="lt-LT"/>
        </w:rPr>
        <w:t>SPRENDIMAS</w:t>
      </w:r>
    </w:p>
    <w:p w14:paraId="47750585" w14:textId="77777777" w:rsidR="004448C3" w:rsidRPr="00B44AFE" w:rsidRDefault="004448C3" w:rsidP="004448C3">
      <w:pPr>
        <w:jc w:val="center"/>
        <w:rPr>
          <w:b/>
          <w:lang w:eastAsia="lt-LT"/>
        </w:rPr>
      </w:pPr>
    </w:p>
    <w:p w14:paraId="6F61A451" w14:textId="77777777" w:rsidR="004448C3" w:rsidRPr="00B44AFE" w:rsidRDefault="004448C3" w:rsidP="004448C3">
      <w:pPr>
        <w:jc w:val="center"/>
        <w:rPr>
          <w:b/>
          <w:lang w:eastAsia="lt-LT"/>
        </w:rPr>
      </w:pPr>
      <w:r w:rsidRPr="00B44AFE">
        <w:rPr>
          <w:b/>
          <w:caps/>
        </w:rPr>
        <w:t>Dėl ANYKŠČIŲ RAJONO SAVIVALDYBĖS TARYBOS 2018 m. gegužės 30 d. sprendimo Nr.1-TS-163 „</w:t>
      </w:r>
      <w:r w:rsidRPr="00B44AFE">
        <w:rPr>
          <w:b/>
          <w:lang w:eastAsia="lt-LT"/>
        </w:rPr>
        <w:t>DĖL ANYKŠČIŲ RAJONO SAVIVALDYBĖS SENIŪNAIČIŲ SUEIGOS IR IŠPLĖSTINĖS SENIŪNAIČIŲ SUEIGOS NUOSTATŲ PATVIRTINIMO“ PAKEITIMO</w:t>
      </w:r>
    </w:p>
    <w:p w14:paraId="0FE9B1F0" w14:textId="77777777" w:rsidR="004448C3" w:rsidRPr="00B44AFE" w:rsidRDefault="004448C3" w:rsidP="004448C3">
      <w:pPr>
        <w:jc w:val="center"/>
        <w:rPr>
          <w:b/>
          <w:lang w:eastAsia="lt-LT"/>
        </w:rPr>
      </w:pPr>
    </w:p>
    <w:p w14:paraId="135BF711" w14:textId="77777777" w:rsidR="004448C3" w:rsidRPr="00B44AFE" w:rsidRDefault="004448C3" w:rsidP="004448C3">
      <w:pPr>
        <w:jc w:val="center"/>
        <w:rPr>
          <w:lang w:eastAsia="lt-LT"/>
        </w:rPr>
      </w:pPr>
      <w:r w:rsidRPr="00B44AFE">
        <w:rPr>
          <w:lang w:eastAsia="lt-LT"/>
        </w:rPr>
        <w:t xml:space="preserve">2020 m. gruodžio                d. Nr. 1-T- </w:t>
      </w:r>
    </w:p>
    <w:p w14:paraId="4A220777" w14:textId="77777777" w:rsidR="004448C3" w:rsidRPr="00B44AFE" w:rsidRDefault="004448C3" w:rsidP="004448C3">
      <w:pPr>
        <w:jc w:val="center"/>
        <w:rPr>
          <w:lang w:eastAsia="lt-LT"/>
        </w:rPr>
      </w:pPr>
      <w:r w:rsidRPr="00B44AFE">
        <w:rPr>
          <w:lang w:eastAsia="lt-LT"/>
        </w:rPr>
        <w:t>Anykščiai</w:t>
      </w:r>
    </w:p>
    <w:p w14:paraId="1685343A" w14:textId="77777777" w:rsidR="004448C3" w:rsidRPr="00B44AFE" w:rsidRDefault="004448C3" w:rsidP="004448C3">
      <w:pPr>
        <w:ind w:firstLine="720"/>
        <w:jc w:val="both"/>
        <w:rPr>
          <w:szCs w:val="20"/>
          <w:lang w:eastAsia="lt-LT"/>
        </w:rPr>
      </w:pPr>
    </w:p>
    <w:p w14:paraId="0F31604D" w14:textId="77777777" w:rsidR="004448C3" w:rsidRPr="00B44AFE" w:rsidRDefault="004448C3" w:rsidP="004448C3">
      <w:pPr>
        <w:jc w:val="both"/>
        <w:rPr>
          <w:szCs w:val="20"/>
          <w:lang w:eastAsia="lt-LT"/>
        </w:rPr>
      </w:pPr>
    </w:p>
    <w:p w14:paraId="74482B88" w14:textId="77777777" w:rsidR="004448C3" w:rsidRPr="00B44AFE" w:rsidRDefault="004448C3" w:rsidP="004448C3">
      <w:pPr>
        <w:spacing w:line="360" w:lineRule="auto"/>
        <w:ind w:firstLine="720"/>
        <w:jc w:val="both"/>
        <w:rPr>
          <w:szCs w:val="20"/>
          <w:lang w:eastAsia="lt-LT"/>
        </w:rPr>
      </w:pPr>
      <w:r w:rsidRPr="00B44AFE">
        <w:rPr>
          <w:lang w:eastAsia="lt-LT"/>
        </w:rPr>
        <w:t>Vadovaudamasi Lietuvos Respublikos vietos savivaldos įstatymo 18 straipsnio 1 dalimi,</w:t>
      </w:r>
      <w:r w:rsidRPr="00B44AFE">
        <w:rPr>
          <w:szCs w:val="20"/>
          <w:lang w:eastAsia="lt-LT"/>
        </w:rPr>
        <w:t xml:space="preserve">  </w:t>
      </w:r>
      <w:r w:rsidRPr="00B44AFE">
        <w:rPr>
          <w:bCs/>
        </w:rPr>
        <w:t xml:space="preserve">Lietuvos Respublikos </w:t>
      </w:r>
      <w:r w:rsidRPr="00B44AFE">
        <w:t>vietos savivaldos įstatymo Nr. I-533 4, 7, 12, 13, 14, 15, 16, 19, 20, 24, 26, 27, 29, 32, 32</w:t>
      </w:r>
      <w:r w:rsidRPr="00B44AFE">
        <w:rPr>
          <w:vertAlign w:val="superscript"/>
        </w:rPr>
        <w:t>1</w:t>
      </w:r>
      <w:r w:rsidRPr="00B44AFE">
        <w:t>, 33, 35</w:t>
      </w:r>
      <w:r w:rsidRPr="00B44AFE">
        <w:rPr>
          <w:vertAlign w:val="superscript"/>
        </w:rPr>
        <w:t>1</w:t>
      </w:r>
      <w:r w:rsidRPr="00B44AFE">
        <w:t>, 53 straipsnių, devintojo skirsnio pakeitimo ir įstatymo papildymo 15</w:t>
      </w:r>
      <w:r w:rsidRPr="00B44AFE">
        <w:rPr>
          <w:vertAlign w:val="superscript"/>
        </w:rPr>
        <w:t>1</w:t>
      </w:r>
      <w:r w:rsidRPr="00B44AFE">
        <w:t xml:space="preserve"> straipsniu įstatymo 18 straipsniu,  21 straipsnio 2 dalimi, </w:t>
      </w:r>
      <w:r w:rsidRPr="00B44AFE">
        <w:rPr>
          <w:szCs w:val="20"/>
          <w:lang w:eastAsia="lt-LT"/>
        </w:rPr>
        <w:t>Anykščių rajono savivaldybės taryba  n u s p r e n d ž i a:</w:t>
      </w:r>
    </w:p>
    <w:p w14:paraId="0FBAFE24" w14:textId="77777777" w:rsidR="004448C3" w:rsidRPr="00B44AFE" w:rsidRDefault="004448C3" w:rsidP="007006B6">
      <w:pPr>
        <w:pStyle w:val="Sraopastraipa"/>
        <w:numPr>
          <w:ilvl w:val="0"/>
          <w:numId w:val="14"/>
        </w:numPr>
        <w:spacing w:line="360" w:lineRule="auto"/>
        <w:jc w:val="both"/>
        <w:rPr>
          <w:lang w:eastAsia="lt-LT"/>
        </w:rPr>
      </w:pPr>
      <w:r w:rsidRPr="00B44AFE">
        <w:rPr>
          <w:szCs w:val="20"/>
          <w:lang w:eastAsia="lt-LT"/>
        </w:rPr>
        <w:t xml:space="preserve">P a k e i s t i  </w:t>
      </w:r>
      <w:r w:rsidRPr="00B44AFE">
        <w:rPr>
          <w:lang w:eastAsia="lt-LT"/>
        </w:rPr>
        <w:t xml:space="preserve">Anykščių rajono savivaldybės seniūnaičių sueigos ir išplėstinės seniūnaičių </w:t>
      </w:r>
    </w:p>
    <w:p w14:paraId="13B456C4" w14:textId="77777777" w:rsidR="004448C3" w:rsidRPr="00B44AFE" w:rsidRDefault="004448C3" w:rsidP="004448C3">
      <w:pPr>
        <w:spacing w:line="360" w:lineRule="auto"/>
        <w:jc w:val="both"/>
        <w:rPr>
          <w:lang w:eastAsia="lt-LT"/>
        </w:rPr>
      </w:pPr>
      <w:r w:rsidRPr="00B44AFE">
        <w:rPr>
          <w:lang w:eastAsia="lt-LT"/>
        </w:rPr>
        <w:t>sueigos nuostat</w:t>
      </w:r>
      <w:r w:rsidR="004D7DA7" w:rsidRPr="00B44AFE">
        <w:rPr>
          <w:lang w:eastAsia="lt-LT"/>
        </w:rPr>
        <w:t>us</w:t>
      </w:r>
      <w:r w:rsidRPr="00B44AFE">
        <w:rPr>
          <w:lang w:eastAsia="lt-LT"/>
        </w:rPr>
        <w:t>, patvirtint</w:t>
      </w:r>
      <w:r w:rsidR="004D7DA7" w:rsidRPr="00B44AFE">
        <w:rPr>
          <w:lang w:eastAsia="lt-LT"/>
        </w:rPr>
        <w:t>us</w:t>
      </w:r>
      <w:r w:rsidRPr="00B44AFE">
        <w:rPr>
          <w:lang w:eastAsia="lt-LT"/>
        </w:rPr>
        <w:t xml:space="preserve"> </w:t>
      </w:r>
      <w:r w:rsidRPr="00B44AFE">
        <w:t>Anykščių rajono savivaldybės tarybos</w:t>
      </w:r>
      <w:r w:rsidR="004D7DA7" w:rsidRPr="00B44AFE">
        <w:t xml:space="preserve"> 2018 m. gegužės 30 d. sprendimu</w:t>
      </w:r>
      <w:r w:rsidRPr="00B44AFE">
        <w:t xml:space="preserve"> Nr.1-TS-163 „D</w:t>
      </w:r>
      <w:r w:rsidRPr="00B44AFE">
        <w:rPr>
          <w:lang w:eastAsia="lt-LT"/>
        </w:rPr>
        <w:t>ėl Anykščių rajono savivaldybės seniūnaičių sueigos ir išplėstinės seniūnaičių sueigos nuostatų patvirtinimo“:</w:t>
      </w:r>
    </w:p>
    <w:p w14:paraId="08714CB6" w14:textId="77777777" w:rsidR="004448C3" w:rsidRPr="00B44AFE" w:rsidRDefault="004448C3" w:rsidP="004448C3">
      <w:pPr>
        <w:pStyle w:val="Sraopastraipa"/>
        <w:numPr>
          <w:ilvl w:val="1"/>
          <w:numId w:val="13"/>
        </w:numPr>
        <w:spacing w:line="360" w:lineRule="auto"/>
        <w:jc w:val="both"/>
        <w:rPr>
          <w:szCs w:val="20"/>
          <w:lang w:eastAsia="lt-LT"/>
        </w:rPr>
      </w:pPr>
      <w:r w:rsidRPr="00B44AFE">
        <w:rPr>
          <w:lang w:eastAsia="lt-LT"/>
        </w:rPr>
        <w:t xml:space="preserve">Pakeisti </w:t>
      </w:r>
      <w:r w:rsidRPr="00B44AFE">
        <w:rPr>
          <w:szCs w:val="20"/>
          <w:lang w:eastAsia="lt-LT"/>
        </w:rPr>
        <w:t>49 punktą ir jį išdėstyti taip:</w:t>
      </w:r>
    </w:p>
    <w:p w14:paraId="7D989BBC" w14:textId="77777777" w:rsidR="004448C3" w:rsidRPr="00B44AFE" w:rsidRDefault="004448C3" w:rsidP="004448C3">
      <w:pPr>
        <w:spacing w:line="360" w:lineRule="auto"/>
        <w:jc w:val="both"/>
        <w:rPr>
          <w:lang w:eastAsia="lt-LT"/>
        </w:rPr>
      </w:pPr>
      <w:r w:rsidRPr="00B44AFE">
        <w:rPr>
          <w:lang w:eastAsia="lt-LT"/>
        </w:rPr>
        <w:t>„</w:t>
      </w:r>
      <w:r w:rsidRPr="00B44AFE">
        <w:rPr>
          <w:strike/>
          <w:lang w:eastAsia="lt-LT"/>
        </w:rPr>
        <w:t>49. Savivaldybės institucijos privalo nurodyti savo sprendimų priėmimo motyvus. Atitinkamų Savivaldybės institucijų sprendimai dėl seniūnaičių sueigos ar išplėstinės seniūnaičių sueigos sprendimų turi būti paskelbti Savivaldybės interneto svetainėje ir tų seniūnijų skelbimų lentose. Sprendimai dėl gyvenamųjų vietovių ar jų dalių, kuriose seniūnijos nesteigiamos, seniūnaitijų seniūnaičių sueigos ar išplėstinės seniūnaičių sueigos sprendimų skelbiami Savivaldybės interneto svetainėje.</w:t>
      </w:r>
    </w:p>
    <w:p w14:paraId="629B6F49" w14:textId="77777777" w:rsidR="004448C3" w:rsidRPr="00B44AFE" w:rsidRDefault="004448C3" w:rsidP="004448C3">
      <w:pPr>
        <w:spacing w:line="360" w:lineRule="auto"/>
        <w:jc w:val="both"/>
        <w:rPr>
          <w:rFonts w:eastAsia="Calibri"/>
          <w:b/>
        </w:rPr>
      </w:pPr>
      <w:r w:rsidRPr="00B44AFE">
        <w:rPr>
          <w:szCs w:val="20"/>
          <w:lang w:eastAsia="lt-LT"/>
        </w:rPr>
        <w:t>„</w:t>
      </w:r>
      <w:r w:rsidRPr="00B44AFE">
        <w:rPr>
          <w:b/>
          <w:szCs w:val="20"/>
          <w:lang w:eastAsia="lt-LT"/>
        </w:rPr>
        <w:t xml:space="preserve">49. </w:t>
      </w:r>
      <w:r w:rsidRPr="00B44AFE">
        <w:rPr>
          <w:rFonts w:eastAsia="Calibri"/>
          <w:b/>
        </w:rPr>
        <w:t>Savivaldybės institucijos, laikantis žemiau nurodytų vietos gyventojų informavimui keliamų reikalavimų, privalo paskelbti savo vertinimus dėl seniūnaičių sueigos ir išplėstinės seniūnaičių sueigos sprendimų, nurodydamos vertinimo motyvus ir numatomus veiksmus, jeigu tokių veiksmų bus imtasi:</w:t>
      </w:r>
    </w:p>
    <w:p w14:paraId="00092442" w14:textId="77777777" w:rsidR="004448C3" w:rsidRPr="00B44AFE" w:rsidRDefault="004448C3" w:rsidP="004448C3">
      <w:pPr>
        <w:spacing w:line="360" w:lineRule="auto"/>
        <w:ind w:firstLine="720"/>
        <w:jc w:val="both"/>
        <w:rPr>
          <w:rFonts w:eastAsia="Calibri"/>
          <w:b/>
        </w:rPr>
      </w:pPr>
      <w:r w:rsidRPr="00B44AFE">
        <w:rPr>
          <w:rFonts w:eastAsia="Calibri"/>
          <w:b/>
        </w:rPr>
        <w:lastRenderedPageBreak/>
        <w:t>49.1. informacija turi būti skelbiama taip, kad visi vietos gyventojai turėtų galimybę ją gauti Savivaldybės arba savo iniciatyva. Gyventojų grupės, kurias gali tiesiogiai paveikti ar paveiks Savivaldybės administravimo subjektų priimami sprendimai, turi būti informuojamos Savivaldybės iniciatyva.</w:t>
      </w:r>
    </w:p>
    <w:p w14:paraId="79C09831" w14:textId="77777777" w:rsidR="004448C3" w:rsidRPr="00B44AFE" w:rsidRDefault="004448C3" w:rsidP="004448C3">
      <w:pPr>
        <w:spacing w:line="360" w:lineRule="auto"/>
        <w:ind w:firstLine="720"/>
        <w:jc w:val="both"/>
        <w:rPr>
          <w:rFonts w:eastAsia="Calibri"/>
          <w:b/>
        </w:rPr>
      </w:pPr>
      <w:r w:rsidRPr="00B44AFE">
        <w:rPr>
          <w:rFonts w:eastAsia="Calibri"/>
          <w:b/>
        </w:rPr>
        <w:t>49.2. informacija skelbiama ne mažiau kaip dviem būdais:</w:t>
      </w:r>
    </w:p>
    <w:p w14:paraId="6C9B940C" w14:textId="77777777" w:rsidR="004448C3" w:rsidRPr="00B44AFE" w:rsidRDefault="004448C3" w:rsidP="004448C3">
      <w:pPr>
        <w:spacing w:line="360" w:lineRule="auto"/>
        <w:ind w:firstLine="720"/>
        <w:jc w:val="both"/>
        <w:rPr>
          <w:rFonts w:eastAsia="Calibri"/>
          <w:b/>
        </w:rPr>
      </w:pPr>
      <w:r w:rsidRPr="00B44AFE">
        <w:rPr>
          <w:rFonts w:eastAsia="Calibri"/>
          <w:b/>
        </w:rPr>
        <w:t xml:space="preserve">49.2.1. Savivaldybės interneto svetainėje </w:t>
      </w:r>
      <w:hyperlink r:id="rId10" w:history="1">
        <w:r w:rsidRPr="00B44AFE">
          <w:rPr>
            <w:rStyle w:val="Hipersaitas"/>
            <w:rFonts w:eastAsia="Calibri"/>
            <w:b/>
            <w:color w:val="auto"/>
          </w:rPr>
          <w:t>www.anyksciai.lt</w:t>
        </w:r>
      </w:hyperlink>
      <w:r w:rsidRPr="00B44AFE">
        <w:rPr>
          <w:rFonts w:eastAsia="Calibri"/>
          <w:b/>
        </w:rPr>
        <w:t>;</w:t>
      </w:r>
    </w:p>
    <w:p w14:paraId="278B8EC4" w14:textId="77777777" w:rsidR="004448C3" w:rsidRPr="00B44AFE" w:rsidRDefault="004448C3" w:rsidP="004448C3">
      <w:pPr>
        <w:spacing w:line="360" w:lineRule="auto"/>
        <w:ind w:firstLine="720"/>
        <w:jc w:val="both"/>
        <w:rPr>
          <w:rFonts w:eastAsia="Calibri"/>
          <w:b/>
        </w:rPr>
      </w:pPr>
      <w:r w:rsidRPr="00B44AFE">
        <w:rPr>
          <w:rFonts w:eastAsia="Calibri"/>
          <w:b/>
        </w:rPr>
        <w:t>49.2.2. Savivaldybės, seniūnijų patalpose, oficialiai įrengtose miesto ir seniūnijų skelbimo lentose.</w:t>
      </w:r>
    </w:p>
    <w:p w14:paraId="2FF0B92A" w14:textId="77777777" w:rsidR="004448C3" w:rsidRPr="00B44AFE" w:rsidRDefault="004448C3" w:rsidP="004448C3">
      <w:pPr>
        <w:spacing w:line="360" w:lineRule="auto"/>
        <w:ind w:firstLine="720"/>
        <w:jc w:val="both"/>
        <w:rPr>
          <w:rFonts w:eastAsia="Calibri"/>
          <w:b/>
        </w:rPr>
      </w:pPr>
      <w:r w:rsidRPr="00B44AFE">
        <w:rPr>
          <w:rFonts w:eastAsia="Calibri"/>
          <w:b/>
        </w:rPr>
        <w:t>49.3. kiti informacijos skelbimo būdai parenkami atsižvelgiant į informacijos gavėjų skaičių, jų gyvenamąją vietą ar interesų grupę (grupes).</w:t>
      </w:r>
    </w:p>
    <w:p w14:paraId="40FC506E" w14:textId="77777777" w:rsidR="004448C3" w:rsidRPr="00B44AFE" w:rsidRDefault="004448C3" w:rsidP="004448C3">
      <w:pPr>
        <w:spacing w:line="360" w:lineRule="auto"/>
        <w:ind w:firstLine="720"/>
        <w:jc w:val="both"/>
        <w:rPr>
          <w:rFonts w:eastAsia="Calibri"/>
          <w:b/>
          <w:lang w:eastAsia="lt-LT"/>
        </w:rPr>
      </w:pPr>
      <w:r w:rsidRPr="00B44AFE">
        <w:rPr>
          <w:rFonts w:eastAsia="Calibri"/>
          <w:b/>
        </w:rPr>
        <w:t xml:space="preserve">49.4. </w:t>
      </w:r>
      <w:r w:rsidRPr="00B44AFE">
        <w:rPr>
          <w:rFonts w:eastAsia="Calibri"/>
          <w:b/>
          <w:lang w:eastAsia="lt-LT"/>
        </w:rPr>
        <w:t>informacijos tekstas formuluojamas taip, kad informacija būtų suvokiama ir asmenims, neturintiems atitinkamos srities specialiųjų žinių, ir pateikiamas taip, kad būtų prieinamas neįgaliesiems; jeigu informacija teikiama teisės akto ar kito informacijos šaltinio pagrindu, pateikiama interneto nuoroda į šį teisės aktą ar informacijos šaltinį arba nurodomas teisės akto pavadinimas, jo data ir numeris ar informacijos šaltinis;</w:t>
      </w:r>
    </w:p>
    <w:p w14:paraId="2AA67370" w14:textId="77777777" w:rsidR="004448C3" w:rsidRPr="00B44AFE" w:rsidRDefault="004448C3" w:rsidP="004448C3">
      <w:pPr>
        <w:spacing w:line="360" w:lineRule="auto"/>
        <w:ind w:firstLine="720"/>
        <w:jc w:val="both"/>
        <w:rPr>
          <w:rFonts w:eastAsia="Calibri"/>
          <w:b/>
          <w:lang w:eastAsia="lt-LT"/>
        </w:rPr>
      </w:pPr>
      <w:r w:rsidRPr="00B44AFE">
        <w:rPr>
          <w:rFonts w:eastAsia="Calibri"/>
          <w:b/>
          <w:lang w:eastAsia="lt-LT"/>
        </w:rPr>
        <w:t>49.5. informuojant nurodomi Savivaldybės vieno langelio asmenų aptarnavimo specialisto kontaktiniai duomenys ar asmens, kuris gali pateikti papildomos informacijos, kontaktiniai duomenys (telefono numeris ir elektroninio pašto adresas).</w:t>
      </w:r>
    </w:p>
    <w:p w14:paraId="4EA7639B" w14:textId="77777777" w:rsidR="004448C3" w:rsidRPr="00B44AFE" w:rsidRDefault="004448C3" w:rsidP="004448C3">
      <w:pPr>
        <w:spacing w:line="360" w:lineRule="auto"/>
        <w:ind w:firstLine="720"/>
        <w:jc w:val="both"/>
        <w:rPr>
          <w:b/>
        </w:rPr>
      </w:pPr>
      <w:r w:rsidRPr="00B44AFE">
        <w:rPr>
          <w:rFonts w:eastAsia="Calibri"/>
          <w:b/>
          <w:lang w:eastAsia="lt-LT"/>
        </w:rPr>
        <w:t xml:space="preserve">49.6. </w:t>
      </w:r>
      <w:r w:rsidRPr="00B44AFE">
        <w:rPr>
          <w:b/>
        </w:rPr>
        <w:t>informacijoje negali būti politinės reklamos.“</w:t>
      </w:r>
    </w:p>
    <w:p w14:paraId="06A51BEF" w14:textId="77777777" w:rsidR="004448C3" w:rsidRPr="00B44AFE" w:rsidRDefault="004448C3" w:rsidP="004448C3">
      <w:pPr>
        <w:spacing w:line="360" w:lineRule="auto"/>
        <w:ind w:firstLine="720"/>
        <w:jc w:val="both"/>
        <w:rPr>
          <w:szCs w:val="20"/>
          <w:lang w:eastAsia="lt-LT"/>
        </w:rPr>
      </w:pPr>
      <w:r w:rsidRPr="00B44AFE">
        <w:rPr>
          <w:rFonts w:eastAsia="Calibri"/>
        </w:rPr>
        <w:t xml:space="preserve">1.2. Pakeisti </w:t>
      </w:r>
      <w:r w:rsidRPr="00B44AFE">
        <w:rPr>
          <w:szCs w:val="20"/>
          <w:lang w:eastAsia="lt-LT"/>
        </w:rPr>
        <w:t>53 punktą ir jį išdėstyti taip:</w:t>
      </w:r>
    </w:p>
    <w:p w14:paraId="072D6583" w14:textId="77777777" w:rsidR="007006B6" w:rsidRPr="00B44AFE" w:rsidRDefault="004448C3" w:rsidP="007006B6">
      <w:pPr>
        <w:spacing w:line="360" w:lineRule="auto"/>
        <w:ind w:firstLine="720"/>
        <w:jc w:val="both"/>
        <w:rPr>
          <w:rFonts w:eastAsia="Calibri"/>
        </w:rPr>
      </w:pPr>
      <w:r w:rsidRPr="00B44AFE">
        <w:rPr>
          <w:rFonts w:eastAsia="Calibri"/>
        </w:rPr>
        <w:t>„53. Seniūnaičių sueigos ir išplėstinės seniūnaičių sueigos posėdžiai yra atviri visuomenės informavimo priemonių ir bendruomenės atstovams</w:t>
      </w:r>
      <w:r w:rsidR="007006B6" w:rsidRPr="00B44AFE">
        <w:rPr>
          <w:rFonts w:eastAsia="Calibri"/>
        </w:rPr>
        <w:t xml:space="preserve">. </w:t>
      </w:r>
      <w:r w:rsidRPr="00B44AFE">
        <w:rPr>
          <w:rFonts w:eastAsia="Calibri"/>
          <w:b/>
        </w:rPr>
        <w:t>Jei dėl nepaprastosios padėties, ekstremaliosios situacijos ar karantino seniūnaičių sueiga ar išplėstinė seniūnaičių sueiga negali vykti seniūnaičiams, Atstovams, seniūnui sueigoje dalyvaujant fiziškai, seniūnaičių sueiga ar išplėstinė seniūnaičių sueiga gali vykti nuotoliniu būdu realiuoju laiku elektroninių ryšių priemonėmis (toliau – nuotolinis būdas). Nuotoliniu būdu vykstančioje seniūnaičių sueigoje ir išplėstinėje seniūnaičių sueigoje darbotvarkės klausimai svarstomi ir sueiga vyksta laikantis visų šiuose Nuostatuose nustatytų reikalavimų. Nuotoliniu būdu priimant sueigos ar išplėstinės sueigos sprendimus, turi būti užtikrintas seniūnaičio, Atstovo, seniūno tapatybės ir jų balsavimo rezultatų nustatymas.“</w:t>
      </w:r>
    </w:p>
    <w:p w14:paraId="739C0337" w14:textId="77777777" w:rsidR="004448C3" w:rsidRPr="00B44AFE" w:rsidRDefault="007006B6" w:rsidP="007006B6">
      <w:pPr>
        <w:spacing w:line="360" w:lineRule="auto"/>
        <w:ind w:firstLine="720"/>
        <w:jc w:val="both"/>
        <w:rPr>
          <w:rFonts w:eastAsia="Calibri"/>
        </w:rPr>
      </w:pPr>
      <w:r w:rsidRPr="00B44AFE">
        <w:t xml:space="preserve">2. </w:t>
      </w:r>
      <w:r w:rsidR="004448C3" w:rsidRPr="00B44AFE">
        <w:t>„Nustatyti, kad šis sprendimas įsigalioja nuo 2021 m. sausio 1 d.“.</w:t>
      </w:r>
    </w:p>
    <w:p w14:paraId="433450C3" w14:textId="77777777" w:rsidR="004448C3" w:rsidRPr="00B44AFE" w:rsidRDefault="004448C3" w:rsidP="004448C3">
      <w:pPr>
        <w:spacing w:line="360" w:lineRule="auto"/>
        <w:ind w:firstLine="720"/>
        <w:jc w:val="both"/>
        <w:rPr>
          <w:szCs w:val="20"/>
          <w:lang w:eastAsia="lt-LT"/>
        </w:rPr>
      </w:pPr>
      <w:r w:rsidRPr="00B44AFE">
        <w:rPr>
          <w:szCs w:val="20"/>
          <w:lang w:eastAsia="lt-LT"/>
        </w:rPr>
        <w:t>Šis sprendimas skelbiamas Teisės aktų registre.</w:t>
      </w:r>
    </w:p>
    <w:p w14:paraId="490B2560" w14:textId="77777777" w:rsidR="004D7DA7" w:rsidRPr="00B44AFE" w:rsidRDefault="004D7DA7" w:rsidP="004448C3">
      <w:pPr>
        <w:spacing w:line="360" w:lineRule="auto"/>
        <w:ind w:firstLine="720"/>
        <w:jc w:val="both"/>
        <w:rPr>
          <w:szCs w:val="20"/>
          <w:lang w:eastAsia="lt-LT"/>
        </w:rPr>
      </w:pPr>
    </w:p>
    <w:p w14:paraId="4BA5BA3A" w14:textId="77777777" w:rsidR="004448C3" w:rsidRPr="00B44AFE" w:rsidRDefault="004448C3" w:rsidP="004448C3">
      <w:pPr>
        <w:tabs>
          <w:tab w:val="right" w:pos="9638"/>
        </w:tabs>
        <w:spacing w:line="360" w:lineRule="auto"/>
        <w:rPr>
          <w:lang w:eastAsia="lt-LT"/>
        </w:rPr>
      </w:pPr>
      <w:r w:rsidRPr="00B44AFE">
        <w:rPr>
          <w:lang w:eastAsia="lt-LT"/>
        </w:rPr>
        <w:t>Meras</w:t>
      </w:r>
      <w:r w:rsidRPr="00B44AFE">
        <w:rPr>
          <w:lang w:eastAsia="lt-LT"/>
        </w:rPr>
        <w:tab/>
        <w:t xml:space="preserve">Sigutis Obelevičius </w:t>
      </w:r>
    </w:p>
    <w:sectPr w:rsidR="004448C3" w:rsidRPr="00B44AFE" w:rsidSect="00BB1147">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9573FA" w14:textId="77777777" w:rsidR="00225B90" w:rsidRDefault="00225B90" w:rsidP="00D57F27">
      <w:r>
        <w:separator/>
      </w:r>
    </w:p>
  </w:endnote>
  <w:endnote w:type="continuationSeparator" w:id="0">
    <w:p w14:paraId="2ADF3356" w14:textId="77777777" w:rsidR="00225B90" w:rsidRDefault="00225B90"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00E45C" w14:textId="77777777" w:rsidR="00225B90" w:rsidRDefault="00225B90" w:rsidP="00D57F27">
      <w:r>
        <w:separator/>
      </w:r>
    </w:p>
  </w:footnote>
  <w:footnote w:type="continuationSeparator" w:id="0">
    <w:p w14:paraId="6B32840F" w14:textId="77777777" w:rsidR="00225B90" w:rsidRDefault="00225B90"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8D093" w14:textId="77777777" w:rsidR="00FC2FBE" w:rsidRDefault="00FC2FBE">
    <w:pPr>
      <w:pStyle w:val="Antrats"/>
      <w:jc w:val="center"/>
    </w:pPr>
  </w:p>
  <w:p w14:paraId="33567091" w14:textId="77777777" w:rsidR="00FC2FBE" w:rsidRDefault="00FC2FB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decimal"/>
      <w:lvlText w:val="%1."/>
      <w:lvlJc w:val="left"/>
      <w:pPr>
        <w:tabs>
          <w:tab w:val="num" w:pos="0"/>
        </w:tabs>
        <w:ind w:left="2006" w:hanging="1155"/>
      </w:pPr>
      <w:rPr>
        <w:rFonts w:hint="default"/>
      </w:rPr>
    </w:lvl>
  </w:abstractNum>
  <w:abstractNum w:abstractNumId="1" w15:restartNumberingAfterBreak="0">
    <w:nsid w:val="165863CE"/>
    <w:multiLevelType w:val="hybridMultilevel"/>
    <w:tmpl w:val="897E2E96"/>
    <w:lvl w:ilvl="0" w:tplc="CF8E1BEC">
      <w:start w:val="1"/>
      <w:numFmt w:val="decimal"/>
      <w:lvlText w:val="%1."/>
      <w:lvlJc w:val="left"/>
      <w:pPr>
        <w:ind w:left="1211" w:hanging="360"/>
      </w:pPr>
      <w:rPr>
        <w:rFonts w:hint="default"/>
        <w:color w:val="00000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9131435"/>
    <w:multiLevelType w:val="hybridMultilevel"/>
    <w:tmpl w:val="452620D4"/>
    <w:lvl w:ilvl="0" w:tplc="63DA0586">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FD9798F"/>
    <w:multiLevelType w:val="hybridMultilevel"/>
    <w:tmpl w:val="776861B4"/>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4" w15:restartNumberingAfterBreak="0">
    <w:nsid w:val="2C880EA7"/>
    <w:multiLevelType w:val="hybridMultilevel"/>
    <w:tmpl w:val="A85695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F171163"/>
    <w:multiLevelType w:val="multilevel"/>
    <w:tmpl w:val="640451D0"/>
    <w:lvl w:ilvl="0">
      <w:start w:val="1"/>
      <w:numFmt w:val="decimal"/>
      <w:lvlText w:val="%1."/>
      <w:lvlJc w:val="left"/>
      <w:pPr>
        <w:ind w:left="1200" w:hanging="360"/>
      </w:pPr>
      <w:rPr>
        <w:rFonts w:hint="default"/>
      </w:rPr>
    </w:lvl>
    <w:lvl w:ilvl="1">
      <w:start w:val="2"/>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6" w15:restartNumberingAfterBreak="0">
    <w:nsid w:val="468D604F"/>
    <w:multiLevelType w:val="multilevel"/>
    <w:tmpl w:val="B0FC62BC"/>
    <w:lvl w:ilvl="0">
      <w:start w:val="1"/>
      <w:numFmt w:val="decimal"/>
      <w:lvlText w:val="%1."/>
      <w:lvlJc w:val="left"/>
      <w:pPr>
        <w:ind w:left="720" w:hanging="360"/>
      </w:pPr>
      <w:rPr>
        <w:rFonts w:hint="default"/>
        <w:color w:val="auto"/>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69B5B9A"/>
    <w:multiLevelType w:val="multilevel"/>
    <w:tmpl w:val="A646698E"/>
    <w:lvl w:ilvl="0">
      <w:start w:val="1"/>
      <w:numFmt w:val="decimal"/>
      <w:lvlText w:val="%1."/>
      <w:lvlJc w:val="left"/>
      <w:pPr>
        <w:ind w:left="2858" w:hanging="1560"/>
      </w:pPr>
      <w:rPr>
        <w:rFonts w:hint="default"/>
        <w:sz w:val="24"/>
        <w:szCs w:val="24"/>
      </w:rPr>
    </w:lvl>
    <w:lvl w:ilvl="1">
      <w:start w:val="1"/>
      <w:numFmt w:val="decimal"/>
      <w:isLgl/>
      <w:lvlText w:val="%1.%2."/>
      <w:lvlJc w:val="left"/>
      <w:pPr>
        <w:ind w:left="5418" w:hanging="1875"/>
      </w:pPr>
      <w:rPr>
        <w:rFonts w:hint="default"/>
      </w:rPr>
    </w:lvl>
    <w:lvl w:ilvl="2">
      <w:start w:val="1"/>
      <w:numFmt w:val="decimal"/>
      <w:isLgl/>
      <w:lvlText w:val="%1.%2.%3."/>
      <w:lvlJc w:val="left"/>
      <w:pPr>
        <w:ind w:left="3173" w:hanging="1875"/>
      </w:pPr>
      <w:rPr>
        <w:rFonts w:hint="default"/>
      </w:rPr>
    </w:lvl>
    <w:lvl w:ilvl="3">
      <w:start w:val="1"/>
      <w:numFmt w:val="decimal"/>
      <w:isLgl/>
      <w:lvlText w:val="%1.%2.%3.%4."/>
      <w:lvlJc w:val="left"/>
      <w:pPr>
        <w:ind w:left="3173" w:hanging="1875"/>
      </w:pPr>
      <w:rPr>
        <w:rFonts w:hint="default"/>
      </w:rPr>
    </w:lvl>
    <w:lvl w:ilvl="4">
      <w:start w:val="1"/>
      <w:numFmt w:val="decimal"/>
      <w:isLgl/>
      <w:lvlText w:val="%1.%2.%3.%4.%5."/>
      <w:lvlJc w:val="left"/>
      <w:pPr>
        <w:ind w:left="3173" w:hanging="1875"/>
      </w:pPr>
      <w:rPr>
        <w:rFonts w:hint="default"/>
      </w:rPr>
    </w:lvl>
    <w:lvl w:ilvl="5">
      <w:start w:val="1"/>
      <w:numFmt w:val="decimal"/>
      <w:isLgl/>
      <w:lvlText w:val="%1.%2.%3.%4.%5.%6."/>
      <w:lvlJc w:val="left"/>
      <w:pPr>
        <w:ind w:left="3173" w:hanging="1875"/>
      </w:pPr>
      <w:rPr>
        <w:rFonts w:hint="default"/>
      </w:rPr>
    </w:lvl>
    <w:lvl w:ilvl="6">
      <w:start w:val="1"/>
      <w:numFmt w:val="decimal"/>
      <w:isLgl/>
      <w:lvlText w:val="%1.%2.%3.%4.%5.%6.%7."/>
      <w:lvlJc w:val="left"/>
      <w:pPr>
        <w:ind w:left="3173" w:hanging="1875"/>
      </w:pPr>
      <w:rPr>
        <w:rFonts w:hint="default"/>
      </w:rPr>
    </w:lvl>
    <w:lvl w:ilvl="7">
      <w:start w:val="1"/>
      <w:numFmt w:val="decimal"/>
      <w:isLgl/>
      <w:lvlText w:val="%1.%2.%3.%4.%5.%6.%7.%8."/>
      <w:lvlJc w:val="left"/>
      <w:pPr>
        <w:ind w:left="3173" w:hanging="1875"/>
      </w:pPr>
      <w:rPr>
        <w:rFonts w:hint="default"/>
      </w:rPr>
    </w:lvl>
    <w:lvl w:ilvl="8">
      <w:start w:val="1"/>
      <w:numFmt w:val="decimal"/>
      <w:isLgl/>
      <w:lvlText w:val="%1.%2.%3.%4.%5.%6.%7.%8.%9."/>
      <w:lvlJc w:val="left"/>
      <w:pPr>
        <w:ind w:left="3173" w:hanging="1875"/>
      </w:pPr>
      <w:rPr>
        <w:rFonts w:hint="default"/>
      </w:rPr>
    </w:lvl>
  </w:abstractNum>
  <w:abstractNum w:abstractNumId="8" w15:restartNumberingAfterBreak="0">
    <w:nsid w:val="55D22F69"/>
    <w:multiLevelType w:val="hybridMultilevel"/>
    <w:tmpl w:val="77F0D7BA"/>
    <w:lvl w:ilvl="0" w:tplc="CDC22E16">
      <w:start w:val="7"/>
      <w:numFmt w:val="bullet"/>
      <w:lvlText w:val="-"/>
      <w:lvlJc w:val="left"/>
      <w:pPr>
        <w:ind w:left="786" w:hanging="360"/>
      </w:pPr>
      <w:rPr>
        <w:rFonts w:ascii="Times New Roman" w:eastAsia="Times New Roman"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9" w15:restartNumberingAfterBreak="0">
    <w:nsid w:val="620773C4"/>
    <w:multiLevelType w:val="multilevel"/>
    <w:tmpl w:val="CCB83F54"/>
    <w:lvl w:ilvl="0">
      <w:start w:val="1"/>
      <w:numFmt w:val="decimal"/>
      <w:lvlText w:val="%1."/>
      <w:lvlJc w:val="left"/>
      <w:pPr>
        <w:ind w:left="1080" w:hanging="360"/>
      </w:pPr>
      <w:rPr>
        <w:rFonts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645308F7"/>
    <w:multiLevelType w:val="hybridMultilevel"/>
    <w:tmpl w:val="88246354"/>
    <w:lvl w:ilvl="0" w:tplc="107229B8">
      <w:start w:val="1"/>
      <w:numFmt w:val="decimal"/>
      <w:lvlText w:val="%1."/>
      <w:lvlJc w:val="left"/>
      <w:pPr>
        <w:ind w:left="1080" w:hanging="360"/>
      </w:pPr>
      <w:rPr>
        <w:rFonts w:ascii="Times New Roman" w:eastAsia="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668A0616"/>
    <w:multiLevelType w:val="multilevel"/>
    <w:tmpl w:val="A646698E"/>
    <w:lvl w:ilvl="0">
      <w:start w:val="1"/>
      <w:numFmt w:val="decimal"/>
      <w:lvlText w:val="%1."/>
      <w:lvlJc w:val="left"/>
      <w:pPr>
        <w:ind w:left="2553" w:hanging="1560"/>
      </w:pPr>
      <w:rPr>
        <w:rFonts w:hint="default"/>
        <w:sz w:val="24"/>
        <w:szCs w:val="24"/>
      </w:rPr>
    </w:lvl>
    <w:lvl w:ilvl="1">
      <w:start w:val="1"/>
      <w:numFmt w:val="decimal"/>
      <w:isLgl/>
      <w:lvlText w:val="%1.%2."/>
      <w:lvlJc w:val="left"/>
      <w:pPr>
        <w:ind w:left="5418" w:hanging="1875"/>
      </w:pPr>
      <w:rPr>
        <w:rFonts w:hint="default"/>
      </w:rPr>
    </w:lvl>
    <w:lvl w:ilvl="2">
      <w:start w:val="1"/>
      <w:numFmt w:val="decimal"/>
      <w:isLgl/>
      <w:lvlText w:val="%1.%2.%3."/>
      <w:lvlJc w:val="left"/>
      <w:pPr>
        <w:ind w:left="3173" w:hanging="1875"/>
      </w:pPr>
      <w:rPr>
        <w:rFonts w:hint="default"/>
      </w:rPr>
    </w:lvl>
    <w:lvl w:ilvl="3">
      <w:start w:val="1"/>
      <w:numFmt w:val="decimal"/>
      <w:isLgl/>
      <w:lvlText w:val="%1.%2.%3.%4."/>
      <w:lvlJc w:val="left"/>
      <w:pPr>
        <w:ind w:left="3173" w:hanging="1875"/>
      </w:pPr>
      <w:rPr>
        <w:rFonts w:hint="default"/>
      </w:rPr>
    </w:lvl>
    <w:lvl w:ilvl="4">
      <w:start w:val="1"/>
      <w:numFmt w:val="decimal"/>
      <w:isLgl/>
      <w:lvlText w:val="%1.%2.%3.%4.%5."/>
      <w:lvlJc w:val="left"/>
      <w:pPr>
        <w:ind w:left="3173" w:hanging="1875"/>
      </w:pPr>
      <w:rPr>
        <w:rFonts w:hint="default"/>
      </w:rPr>
    </w:lvl>
    <w:lvl w:ilvl="5">
      <w:start w:val="1"/>
      <w:numFmt w:val="decimal"/>
      <w:isLgl/>
      <w:lvlText w:val="%1.%2.%3.%4.%5.%6."/>
      <w:lvlJc w:val="left"/>
      <w:pPr>
        <w:ind w:left="3173" w:hanging="1875"/>
      </w:pPr>
      <w:rPr>
        <w:rFonts w:hint="default"/>
      </w:rPr>
    </w:lvl>
    <w:lvl w:ilvl="6">
      <w:start w:val="1"/>
      <w:numFmt w:val="decimal"/>
      <w:isLgl/>
      <w:lvlText w:val="%1.%2.%3.%4.%5.%6.%7."/>
      <w:lvlJc w:val="left"/>
      <w:pPr>
        <w:ind w:left="3173" w:hanging="1875"/>
      </w:pPr>
      <w:rPr>
        <w:rFonts w:hint="default"/>
      </w:rPr>
    </w:lvl>
    <w:lvl w:ilvl="7">
      <w:start w:val="1"/>
      <w:numFmt w:val="decimal"/>
      <w:isLgl/>
      <w:lvlText w:val="%1.%2.%3.%4.%5.%6.%7.%8."/>
      <w:lvlJc w:val="left"/>
      <w:pPr>
        <w:ind w:left="3173" w:hanging="1875"/>
      </w:pPr>
      <w:rPr>
        <w:rFonts w:hint="default"/>
      </w:rPr>
    </w:lvl>
    <w:lvl w:ilvl="8">
      <w:start w:val="1"/>
      <w:numFmt w:val="decimal"/>
      <w:isLgl/>
      <w:lvlText w:val="%1.%2.%3.%4.%5.%6.%7.%8.%9."/>
      <w:lvlJc w:val="left"/>
      <w:pPr>
        <w:ind w:left="3173" w:hanging="1875"/>
      </w:pPr>
      <w:rPr>
        <w:rFonts w:hint="default"/>
      </w:rPr>
    </w:lvl>
  </w:abstractNum>
  <w:abstractNum w:abstractNumId="12" w15:restartNumberingAfterBreak="0">
    <w:nsid w:val="6EBB3AD8"/>
    <w:multiLevelType w:val="hybridMultilevel"/>
    <w:tmpl w:val="3EEC42FE"/>
    <w:lvl w:ilvl="0" w:tplc="253CC56C">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760F6375"/>
    <w:multiLevelType w:val="multilevel"/>
    <w:tmpl w:val="8F1C9A94"/>
    <w:lvl w:ilvl="0">
      <w:start w:val="1"/>
      <w:numFmt w:val="decimal"/>
      <w:lvlText w:val="%1."/>
      <w:lvlJc w:val="left"/>
      <w:pPr>
        <w:ind w:left="1200" w:hanging="360"/>
      </w:pPr>
      <w:rPr>
        <w:rFonts w:hint="default"/>
      </w:rPr>
    </w:lvl>
    <w:lvl w:ilvl="1">
      <w:start w:val="1"/>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num w:numId="1">
    <w:abstractNumId w:val="4"/>
  </w:num>
  <w:num w:numId="2">
    <w:abstractNumId w:val="3"/>
  </w:num>
  <w:num w:numId="3">
    <w:abstractNumId w:val="0"/>
  </w:num>
  <w:num w:numId="4">
    <w:abstractNumId w:val="11"/>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0"/>
  </w:num>
  <w:num w:numId="9">
    <w:abstractNumId w:val="8"/>
  </w:num>
  <w:num w:numId="10">
    <w:abstractNumId w:val="13"/>
  </w:num>
  <w:num w:numId="11">
    <w:abstractNumId w:val="5"/>
  </w:num>
  <w:num w:numId="12">
    <w:abstractNumId w:val="9"/>
  </w:num>
  <w:num w:numId="13">
    <w:abstractNumId w:val="6"/>
  </w:num>
  <w:num w:numId="14">
    <w:abstractNumId w:val="1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26BA"/>
    <w:rsid w:val="00002B9D"/>
    <w:rsid w:val="00004071"/>
    <w:rsid w:val="0000586F"/>
    <w:rsid w:val="00006073"/>
    <w:rsid w:val="000077A9"/>
    <w:rsid w:val="00011AF0"/>
    <w:rsid w:val="00021CC5"/>
    <w:rsid w:val="0002454D"/>
    <w:rsid w:val="000255AC"/>
    <w:rsid w:val="000261A1"/>
    <w:rsid w:val="000262D0"/>
    <w:rsid w:val="000306B0"/>
    <w:rsid w:val="000340FD"/>
    <w:rsid w:val="00034183"/>
    <w:rsid w:val="00036147"/>
    <w:rsid w:val="00042BEE"/>
    <w:rsid w:val="000451D1"/>
    <w:rsid w:val="00046677"/>
    <w:rsid w:val="0005660D"/>
    <w:rsid w:val="00056E48"/>
    <w:rsid w:val="000572DE"/>
    <w:rsid w:val="0006079E"/>
    <w:rsid w:val="0006091F"/>
    <w:rsid w:val="00064AE2"/>
    <w:rsid w:val="00073041"/>
    <w:rsid w:val="00076408"/>
    <w:rsid w:val="00080255"/>
    <w:rsid w:val="00081212"/>
    <w:rsid w:val="0008491B"/>
    <w:rsid w:val="00084C06"/>
    <w:rsid w:val="0008552E"/>
    <w:rsid w:val="000878BB"/>
    <w:rsid w:val="000923B2"/>
    <w:rsid w:val="00092D26"/>
    <w:rsid w:val="000932C4"/>
    <w:rsid w:val="000B37A5"/>
    <w:rsid w:val="000B4105"/>
    <w:rsid w:val="000B5753"/>
    <w:rsid w:val="000B676C"/>
    <w:rsid w:val="000C1208"/>
    <w:rsid w:val="000C7858"/>
    <w:rsid w:val="000D45A2"/>
    <w:rsid w:val="000D5236"/>
    <w:rsid w:val="000E0389"/>
    <w:rsid w:val="000E571C"/>
    <w:rsid w:val="000F0979"/>
    <w:rsid w:val="000F43D6"/>
    <w:rsid w:val="000F485D"/>
    <w:rsid w:val="000F6443"/>
    <w:rsid w:val="00104149"/>
    <w:rsid w:val="0010521C"/>
    <w:rsid w:val="001079B8"/>
    <w:rsid w:val="001106DD"/>
    <w:rsid w:val="00114072"/>
    <w:rsid w:val="001158FC"/>
    <w:rsid w:val="001234CF"/>
    <w:rsid w:val="00126963"/>
    <w:rsid w:val="00130E39"/>
    <w:rsid w:val="00133CCE"/>
    <w:rsid w:val="001359F0"/>
    <w:rsid w:val="00143686"/>
    <w:rsid w:val="001446CC"/>
    <w:rsid w:val="0014726D"/>
    <w:rsid w:val="00152C06"/>
    <w:rsid w:val="00153C7B"/>
    <w:rsid w:val="00157174"/>
    <w:rsid w:val="0016065F"/>
    <w:rsid w:val="00160F0D"/>
    <w:rsid w:val="00163FF0"/>
    <w:rsid w:val="001646DE"/>
    <w:rsid w:val="00165050"/>
    <w:rsid w:val="00167341"/>
    <w:rsid w:val="00174E83"/>
    <w:rsid w:val="00180BB5"/>
    <w:rsid w:val="00182097"/>
    <w:rsid w:val="001834AE"/>
    <w:rsid w:val="001873EA"/>
    <w:rsid w:val="001932F8"/>
    <w:rsid w:val="001A4A5D"/>
    <w:rsid w:val="001B5B06"/>
    <w:rsid w:val="001C527B"/>
    <w:rsid w:val="001C7A1A"/>
    <w:rsid w:val="001D14FC"/>
    <w:rsid w:val="001D1BCE"/>
    <w:rsid w:val="001E356D"/>
    <w:rsid w:val="001E5690"/>
    <w:rsid w:val="001E5DBF"/>
    <w:rsid w:val="001E6F22"/>
    <w:rsid w:val="001E71F6"/>
    <w:rsid w:val="001F7AD5"/>
    <w:rsid w:val="00214133"/>
    <w:rsid w:val="00214F4B"/>
    <w:rsid w:val="00225B90"/>
    <w:rsid w:val="00230DE0"/>
    <w:rsid w:val="00231A83"/>
    <w:rsid w:val="00234E5C"/>
    <w:rsid w:val="00235128"/>
    <w:rsid w:val="00235E76"/>
    <w:rsid w:val="00252B26"/>
    <w:rsid w:val="002552F5"/>
    <w:rsid w:val="002574EB"/>
    <w:rsid w:val="00264E14"/>
    <w:rsid w:val="00274741"/>
    <w:rsid w:val="00285536"/>
    <w:rsid w:val="002863DF"/>
    <w:rsid w:val="002876A5"/>
    <w:rsid w:val="002938A1"/>
    <w:rsid w:val="002A36D1"/>
    <w:rsid w:val="002B1817"/>
    <w:rsid w:val="002B2B7C"/>
    <w:rsid w:val="002B477C"/>
    <w:rsid w:val="002C4A86"/>
    <w:rsid w:val="002E2264"/>
    <w:rsid w:val="002E7C24"/>
    <w:rsid w:val="00301A71"/>
    <w:rsid w:val="003024C3"/>
    <w:rsid w:val="0030704E"/>
    <w:rsid w:val="003107B1"/>
    <w:rsid w:val="00314E31"/>
    <w:rsid w:val="003231AE"/>
    <w:rsid w:val="00323502"/>
    <w:rsid w:val="00335C9C"/>
    <w:rsid w:val="003434AE"/>
    <w:rsid w:val="00343C24"/>
    <w:rsid w:val="00346E48"/>
    <w:rsid w:val="003514A7"/>
    <w:rsid w:val="00352A9C"/>
    <w:rsid w:val="00354781"/>
    <w:rsid w:val="0036486F"/>
    <w:rsid w:val="00364C34"/>
    <w:rsid w:val="003702B1"/>
    <w:rsid w:val="00370562"/>
    <w:rsid w:val="00371167"/>
    <w:rsid w:val="003729CE"/>
    <w:rsid w:val="00375338"/>
    <w:rsid w:val="00381E9B"/>
    <w:rsid w:val="003828CF"/>
    <w:rsid w:val="00390AE4"/>
    <w:rsid w:val="00393C21"/>
    <w:rsid w:val="00393F83"/>
    <w:rsid w:val="0039521D"/>
    <w:rsid w:val="003A0E65"/>
    <w:rsid w:val="003A5E75"/>
    <w:rsid w:val="003B3228"/>
    <w:rsid w:val="003B3CE8"/>
    <w:rsid w:val="003B59FA"/>
    <w:rsid w:val="003B5F74"/>
    <w:rsid w:val="003C21F9"/>
    <w:rsid w:val="003C29AF"/>
    <w:rsid w:val="003D1C6E"/>
    <w:rsid w:val="003D2DEE"/>
    <w:rsid w:val="003D4340"/>
    <w:rsid w:val="003D628D"/>
    <w:rsid w:val="003E52AB"/>
    <w:rsid w:val="003E6B58"/>
    <w:rsid w:val="003F3380"/>
    <w:rsid w:val="003F37F9"/>
    <w:rsid w:val="003F7C8D"/>
    <w:rsid w:val="00401628"/>
    <w:rsid w:val="00405856"/>
    <w:rsid w:val="00411D40"/>
    <w:rsid w:val="00414566"/>
    <w:rsid w:val="00414AF4"/>
    <w:rsid w:val="00415746"/>
    <w:rsid w:val="00416B5E"/>
    <w:rsid w:val="00416B9C"/>
    <w:rsid w:val="004231FF"/>
    <w:rsid w:val="00426E8A"/>
    <w:rsid w:val="00431839"/>
    <w:rsid w:val="004323FD"/>
    <w:rsid w:val="00436294"/>
    <w:rsid w:val="004378ED"/>
    <w:rsid w:val="00440822"/>
    <w:rsid w:val="00442F99"/>
    <w:rsid w:val="004448C3"/>
    <w:rsid w:val="004476DD"/>
    <w:rsid w:val="00453ED3"/>
    <w:rsid w:val="00456A87"/>
    <w:rsid w:val="00460D4A"/>
    <w:rsid w:val="00461B21"/>
    <w:rsid w:val="0046742A"/>
    <w:rsid w:val="00474571"/>
    <w:rsid w:val="00474D0B"/>
    <w:rsid w:val="00474E4C"/>
    <w:rsid w:val="004779FA"/>
    <w:rsid w:val="00483700"/>
    <w:rsid w:val="004910C5"/>
    <w:rsid w:val="0049438A"/>
    <w:rsid w:val="004A2C59"/>
    <w:rsid w:val="004A7591"/>
    <w:rsid w:val="004B0C65"/>
    <w:rsid w:val="004B2812"/>
    <w:rsid w:val="004B360B"/>
    <w:rsid w:val="004B54F4"/>
    <w:rsid w:val="004B5A2A"/>
    <w:rsid w:val="004B6CE4"/>
    <w:rsid w:val="004C21F1"/>
    <w:rsid w:val="004D19D0"/>
    <w:rsid w:val="004D336B"/>
    <w:rsid w:val="004D7DA7"/>
    <w:rsid w:val="004E211F"/>
    <w:rsid w:val="004E53AF"/>
    <w:rsid w:val="004E6D2B"/>
    <w:rsid w:val="004E7933"/>
    <w:rsid w:val="004F03C1"/>
    <w:rsid w:val="00500F3A"/>
    <w:rsid w:val="005014B1"/>
    <w:rsid w:val="00504B29"/>
    <w:rsid w:val="00505DB5"/>
    <w:rsid w:val="0051410D"/>
    <w:rsid w:val="00517080"/>
    <w:rsid w:val="00520730"/>
    <w:rsid w:val="00523869"/>
    <w:rsid w:val="00527D22"/>
    <w:rsid w:val="00542758"/>
    <w:rsid w:val="005442B1"/>
    <w:rsid w:val="00544892"/>
    <w:rsid w:val="00544E91"/>
    <w:rsid w:val="00563C52"/>
    <w:rsid w:val="00571853"/>
    <w:rsid w:val="005764DD"/>
    <w:rsid w:val="00577CC7"/>
    <w:rsid w:val="005800EA"/>
    <w:rsid w:val="005840E6"/>
    <w:rsid w:val="0058528C"/>
    <w:rsid w:val="005856D1"/>
    <w:rsid w:val="00587D43"/>
    <w:rsid w:val="00597EE8"/>
    <w:rsid w:val="005A2ED7"/>
    <w:rsid w:val="005A35D3"/>
    <w:rsid w:val="005A5840"/>
    <w:rsid w:val="005A7D10"/>
    <w:rsid w:val="005B5C6F"/>
    <w:rsid w:val="005C4581"/>
    <w:rsid w:val="005C4A10"/>
    <w:rsid w:val="005C4EEA"/>
    <w:rsid w:val="005C666A"/>
    <w:rsid w:val="005D1119"/>
    <w:rsid w:val="005D33AE"/>
    <w:rsid w:val="005D64D0"/>
    <w:rsid w:val="005D7211"/>
    <w:rsid w:val="005E085B"/>
    <w:rsid w:val="005E5DA7"/>
    <w:rsid w:val="005E7B74"/>
    <w:rsid w:val="005F3229"/>
    <w:rsid w:val="005F495C"/>
    <w:rsid w:val="006044E5"/>
    <w:rsid w:val="00617D70"/>
    <w:rsid w:val="006222A0"/>
    <w:rsid w:val="0062288E"/>
    <w:rsid w:val="006248F0"/>
    <w:rsid w:val="00625D28"/>
    <w:rsid w:val="00626D38"/>
    <w:rsid w:val="00630BEB"/>
    <w:rsid w:val="00633E4E"/>
    <w:rsid w:val="00652019"/>
    <w:rsid w:val="00652243"/>
    <w:rsid w:val="006546BF"/>
    <w:rsid w:val="00660E96"/>
    <w:rsid w:val="00662C2A"/>
    <w:rsid w:val="00680D9D"/>
    <w:rsid w:val="00695F27"/>
    <w:rsid w:val="00697294"/>
    <w:rsid w:val="006977EF"/>
    <w:rsid w:val="006A09B1"/>
    <w:rsid w:val="006A2687"/>
    <w:rsid w:val="006A2D51"/>
    <w:rsid w:val="006A41FA"/>
    <w:rsid w:val="006A6D71"/>
    <w:rsid w:val="006B22A8"/>
    <w:rsid w:val="006B2712"/>
    <w:rsid w:val="006B3942"/>
    <w:rsid w:val="006B48FF"/>
    <w:rsid w:val="006B7A64"/>
    <w:rsid w:val="006D089B"/>
    <w:rsid w:val="006D264A"/>
    <w:rsid w:val="006D6390"/>
    <w:rsid w:val="006D6B4E"/>
    <w:rsid w:val="006E0CF5"/>
    <w:rsid w:val="006E3869"/>
    <w:rsid w:val="006E5DE0"/>
    <w:rsid w:val="006E7F92"/>
    <w:rsid w:val="006F109A"/>
    <w:rsid w:val="006F1C55"/>
    <w:rsid w:val="007006B6"/>
    <w:rsid w:val="007010DC"/>
    <w:rsid w:val="007101A6"/>
    <w:rsid w:val="00720FF5"/>
    <w:rsid w:val="00726792"/>
    <w:rsid w:val="00730E24"/>
    <w:rsid w:val="00733222"/>
    <w:rsid w:val="00734B2E"/>
    <w:rsid w:val="00735AE5"/>
    <w:rsid w:val="00736828"/>
    <w:rsid w:val="00736C2D"/>
    <w:rsid w:val="007371EC"/>
    <w:rsid w:val="00740EDC"/>
    <w:rsid w:val="00744EB1"/>
    <w:rsid w:val="00746686"/>
    <w:rsid w:val="007467A8"/>
    <w:rsid w:val="00747E73"/>
    <w:rsid w:val="00752F79"/>
    <w:rsid w:val="00757DFF"/>
    <w:rsid w:val="00763A0C"/>
    <w:rsid w:val="00765758"/>
    <w:rsid w:val="00767563"/>
    <w:rsid w:val="007715D9"/>
    <w:rsid w:val="007716E7"/>
    <w:rsid w:val="00794093"/>
    <w:rsid w:val="007A13C1"/>
    <w:rsid w:val="007A494B"/>
    <w:rsid w:val="007A6117"/>
    <w:rsid w:val="007B572B"/>
    <w:rsid w:val="007D47CC"/>
    <w:rsid w:val="007E0766"/>
    <w:rsid w:val="007E13FB"/>
    <w:rsid w:val="007E445C"/>
    <w:rsid w:val="007E5632"/>
    <w:rsid w:val="007F1E6B"/>
    <w:rsid w:val="007F5A61"/>
    <w:rsid w:val="0080247C"/>
    <w:rsid w:val="0080456B"/>
    <w:rsid w:val="00810A00"/>
    <w:rsid w:val="00811CFA"/>
    <w:rsid w:val="00813B5F"/>
    <w:rsid w:val="008240B2"/>
    <w:rsid w:val="00824936"/>
    <w:rsid w:val="00831549"/>
    <w:rsid w:val="00832CC9"/>
    <w:rsid w:val="0083509A"/>
    <w:rsid w:val="008354D5"/>
    <w:rsid w:val="00837569"/>
    <w:rsid w:val="00843859"/>
    <w:rsid w:val="00843AC7"/>
    <w:rsid w:val="008443EC"/>
    <w:rsid w:val="008456D5"/>
    <w:rsid w:val="0085111D"/>
    <w:rsid w:val="00860F9B"/>
    <w:rsid w:val="008631E0"/>
    <w:rsid w:val="008735AD"/>
    <w:rsid w:val="00873E74"/>
    <w:rsid w:val="008748C7"/>
    <w:rsid w:val="00876D44"/>
    <w:rsid w:val="008865C0"/>
    <w:rsid w:val="008933ED"/>
    <w:rsid w:val="008955F0"/>
    <w:rsid w:val="00895E0E"/>
    <w:rsid w:val="008970BD"/>
    <w:rsid w:val="008A719C"/>
    <w:rsid w:val="008B1792"/>
    <w:rsid w:val="008B526D"/>
    <w:rsid w:val="008C082C"/>
    <w:rsid w:val="008C1EEB"/>
    <w:rsid w:val="008C46FA"/>
    <w:rsid w:val="008C5EE1"/>
    <w:rsid w:val="008D612B"/>
    <w:rsid w:val="008D734E"/>
    <w:rsid w:val="008E23C1"/>
    <w:rsid w:val="008E6E82"/>
    <w:rsid w:val="008F373D"/>
    <w:rsid w:val="008F3EBF"/>
    <w:rsid w:val="008F456E"/>
    <w:rsid w:val="008F661E"/>
    <w:rsid w:val="00901A0F"/>
    <w:rsid w:val="00906A53"/>
    <w:rsid w:val="009159DC"/>
    <w:rsid w:val="00916E19"/>
    <w:rsid w:val="0092306C"/>
    <w:rsid w:val="0092490B"/>
    <w:rsid w:val="00935BF7"/>
    <w:rsid w:val="00937A05"/>
    <w:rsid w:val="00940259"/>
    <w:rsid w:val="009429B5"/>
    <w:rsid w:val="009449CF"/>
    <w:rsid w:val="009504A5"/>
    <w:rsid w:val="009558A0"/>
    <w:rsid w:val="0096251B"/>
    <w:rsid w:val="009637FB"/>
    <w:rsid w:val="009717C2"/>
    <w:rsid w:val="009743C5"/>
    <w:rsid w:val="0098038D"/>
    <w:rsid w:val="00980CCE"/>
    <w:rsid w:val="009819C3"/>
    <w:rsid w:val="00982BBF"/>
    <w:rsid w:val="00983BF2"/>
    <w:rsid w:val="009917DD"/>
    <w:rsid w:val="00991D52"/>
    <w:rsid w:val="00991F3B"/>
    <w:rsid w:val="009A2C34"/>
    <w:rsid w:val="009A2E4F"/>
    <w:rsid w:val="009A4A78"/>
    <w:rsid w:val="009B1D8F"/>
    <w:rsid w:val="009B26EF"/>
    <w:rsid w:val="009B59A0"/>
    <w:rsid w:val="009C0A40"/>
    <w:rsid w:val="009C3607"/>
    <w:rsid w:val="009C6756"/>
    <w:rsid w:val="009D1700"/>
    <w:rsid w:val="009D5006"/>
    <w:rsid w:val="009D6995"/>
    <w:rsid w:val="009E6DAE"/>
    <w:rsid w:val="00A01F98"/>
    <w:rsid w:val="00A0426B"/>
    <w:rsid w:val="00A10537"/>
    <w:rsid w:val="00A1106E"/>
    <w:rsid w:val="00A172A0"/>
    <w:rsid w:val="00A178CB"/>
    <w:rsid w:val="00A21C1D"/>
    <w:rsid w:val="00A328E9"/>
    <w:rsid w:val="00A333C3"/>
    <w:rsid w:val="00A33E2A"/>
    <w:rsid w:val="00A345D8"/>
    <w:rsid w:val="00A34F8B"/>
    <w:rsid w:val="00A35070"/>
    <w:rsid w:val="00A35746"/>
    <w:rsid w:val="00A36D80"/>
    <w:rsid w:val="00A4247E"/>
    <w:rsid w:val="00A426B1"/>
    <w:rsid w:val="00A600B3"/>
    <w:rsid w:val="00A60439"/>
    <w:rsid w:val="00A61EA6"/>
    <w:rsid w:val="00A66168"/>
    <w:rsid w:val="00A72C80"/>
    <w:rsid w:val="00A74843"/>
    <w:rsid w:val="00A748E1"/>
    <w:rsid w:val="00A953FD"/>
    <w:rsid w:val="00A969FF"/>
    <w:rsid w:val="00A96E28"/>
    <w:rsid w:val="00AA1D64"/>
    <w:rsid w:val="00AA7619"/>
    <w:rsid w:val="00AC1150"/>
    <w:rsid w:val="00AC2032"/>
    <w:rsid w:val="00AC3A1F"/>
    <w:rsid w:val="00AC6981"/>
    <w:rsid w:val="00AD59A9"/>
    <w:rsid w:val="00AD6DFB"/>
    <w:rsid w:val="00AD6E59"/>
    <w:rsid w:val="00AD776B"/>
    <w:rsid w:val="00AE0752"/>
    <w:rsid w:val="00AE2224"/>
    <w:rsid w:val="00AE3D31"/>
    <w:rsid w:val="00AF1327"/>
    <w:rsid w:val="00AF275D"/>
    <w:rsid w:val="00AF2CCA"/>
    <w:rsid w:val="00AF362F"/>
    <w:rsid w:val="00AF4505"/>
    <w:rsid w:val="00AF6EA8"/>
    <w:rsid w:val="00AF7D08"/>
    <w:rsid w:val="00AF7DCC"/>
    <w:rsid w:val="00AF7E88"/>
    <w:rsid w:val="00B03991"/>
    <w:rsid w:val="00B07BCE"/>
    <w:rsid w:val="00B10A1B"/>
    <w:rsid w:val="00B12B52"/>
    <w:rsid w:val="00B1308E"/>
    <w:rsid w:val="00B13D8A"/>
    <w:rsid w:val="00B143E4"/>
    <w:rsid w:val="00B17D2F"/>
    <w:rsid w:val="00B312FA"/>
    <w:rsid w:val="00B34CB9"/>
    <w:rsid w:val="00B44AFE"/>
    <w:rsid w:val="00B55C1E"/>
    <w:rsid w:val="00B61268"/>
    <w:rsid w:val="00B6748E"/>
    <w:rsid w:val="00B679C8"/>
    <w:rsid w:val="00B70803"/>
    <w:rsid w:val="00B7323A"/>
    <w:rsid w:val="00B750B6"/>
    <w:rsid w:val="00B7565B"/>
    <w:rsid w:val="00B77C38"/>
    <w:rsid w:val="00B8095E"/>
    <w:rsid w:val="00B81978"/>
    <w:rsid w:val="00B81F2F"/>
    <w:rsid w:val="00B907A5"/>
    <w:rsid w:val="00BA346D"/>
    <w:rsid w:val="00BA38E4"/>
    <w:rsid w:val="00BA3F7C"/>
    <w:rsid w:val="00BA7106"/>
    <w:rsid w:val="00BB0165"/>
    <w:rsid w:val="00BB1147"/>
    <w:rsid w:val="00BB2FBC"/>
    <w:rsid w:val="00BB3B5D"/>
    <w:rsid w:val="00BB5918"/>
    <w:rsid w:val="00BC35CA"/>
    <w:rsid w:val="00BC3C7A"/>
    <w:rsid w:val="00BC69DC"/>
    <w:rsid w:val="00BC6A44"/>
    <w:rsid w:val="00BD5AF4"/>
    <w:rsid w:val="00BD6E35"/>
    <w:rsid w:val="00BE0A65"/>
    <w:rsid w:val="00BE0F23"/>
    <w:rsid w:val="00BE3D93"/>
    <w:rsid w:val="00BE5083"/>
    <w:rsid w:val="00BE5CEE"/>
    <w:rsid w:val="00BE5DE9"/>
    <w:rsid w:val="00BE7C22"/>
    <w:rsid w:val="00BF085E"/>
    <w:rsid w:val="00BF4B00"/>
    <w:rsid w:val="00C00770"/>
    <w:rsid w:val="00C04882"/>
    <w:rsid w:val="00C14D1A"/>
    <w:rsid w:val="00C201FE"/>
    <w:rsid w:val="00C205DB"/>
    <w:rsid w:val="00C238D3"/>
    <w:rsid w:val="00C42313"/>
    <w:rsid w:val="00C54D7C"/>
    <w:rsid w:val="00C55B73"/>
    <w:rsid w:val="00C5617D"/>
    <w:rsid w:val="00C56A38"/>
    <w:rsid w:val="00C6244C"/>
    <w:rsid w:val="00C7092C"/>
    <w:rsid w:val="00C71F48"/>
    <w:rsid w:val="00C767E9"/>
    <w:rsid w:val="00C82C64"/>
    <w:rsid w:val="00C84D54"/>
    <w:rsid w:val="00C931EF"/>
    <w:rsid w:val="00C96AE8"/>
    <w:rsid w:val="00C97744"/>
    <w:rsid w:val="00CA02EE"/>
    <w:rsid w:val="00CA4D3B"/>
    <w:rsid w:val="00CB146B"/>
    <w:rsid w:val="00CB2EA4"/>
    <w:rsid w:val="00CB4CDC"/>
    <w:rsid w:val="00CB5F80"/>
    <w:rsid w:val="00CB6940"/>
    <w:rsid w:val="00CC23FF"/>
    <w:rsid w:val="00CC5383"/>
    <w:rsid w:val="00CD2A96"/>
    <w:rsid w:val="00CD2E5F"/>
    <w:rsid w:val="00CD71F4"/>
    <w:rsid w:val="00CE1CFF"/>
    <w:rsid w:val="00CF366A"/>
    <w:rsid w:val="00CF5C99"/>
    <w:rsid w:val="00CF7F8E"/>
    <w:rsid w:val="00D01BA6"/>
    <w:rsid w:val="00D02674"/>
    <w:rsid w:val="00D03F87"/>
    <w:rsid w:val="00D11B6E"/>
    <w:rsid w:val="00D17C58"/>
    <w:rsid w:val="00D26ECD"/>
    <w:rsid w:val="00D36C10"/>
    <w:rsid w:val="00D42B72"/>
    <w:rsid w:val="00D43941"/>
    <w:rsid w:val="00D46CD2"/>
    <w:rsid w:val="00D54ACB"/>
    <w:rsid w:val="00D57F27"/>
    <w:rsid w:val="00D61A04"/>
    <w:rsid w:val="00D73E8C"/>
    <w:rsid w:val="00D80C23"/>
    <w:rsid w:val="00D83292"/>
    <w:rsid w:val="00D84F65"/>
    <w:rsid w:val="00D85A2E"/>
    <w:rsid w:val="00DA3E65"/>
    <w:rsid w:val="00DA4657"/>
    <w:rsid w:val="00DA5116"/>
    <w:rsid w:val="00DA5926"/>
    <w:rsid w:val="00DB3307"/>
    <w:rsid w:val="00DC2FD4"/>
    <w:rsid w:val="00DC3D04"/>
    <w:rsid w:val="00DC5E54"/>
    <w:rsid w:val="00DD0D44"/>
    <w:rsid w:val="00DD7D7B"/>
    <w:rsid w:val="00DE0F20"/>
    <w:rsid w:val="00DE4D73"/>
    <w:rsid w:val="00DE5037"/>
    <w:rsid w:val="00DE5E1E"/>
    <w:rsid w:val="00DF04AE"/>
    <w:rsid w:val="00DF4256"/>
    <w:rsid w:val="00DF581D"/>
    <w:rsid w:val="00DF6EA2"/>
    <w:rsid w:val="00E024DA"/>
    <w:rsid w:val="00E03423"/>
    <w:rsid w:val="00E04684"/>
    <w:rsid w:val="00E062AE"/>
    <w:rsid w:val="00E17002"/>
    <w:rsid w:val="00E17FEC"/>
    <w:rsid w:val="00E21DFC"/>
    <w:rsid w:val="00E26159"/>
    <w:rsid w:val="00E27799"/>
    <w:rsid w:val="00E3132F"/>
    <w:rsid w:val="00E32139"/>
    <w:rsid w:val="00E33871"/>
    <w:rsid w:val="00E55CE0"/>
    <w:rsid w:val="00E56A73"/>
    <w:rsid w:val="00E60788"/>
    <w:rsid w:val="00E611B9"/>
    <w:rsid w:val="00E61594"/>
    <w:rsid w:val="00E61978"/>
    <w:rsid w:val="00E62283"/>
    <w:rsid w:val="00E62D91"/>
    <w:rsid w:val="00E660E2"/>
    <w:rsid w:val="00E661A6"/>
    <w:rsid w:val="00E66CCC"/>
    <w:rsid w:val="00E67A91"/>
    <w:rsid w:val="00E706C3"/>
    <w:rsid w:val="00E75A36"/>
    <w:rsid w:val="00E773BF"/>
    <w:rsid w:val="00E7796B"/>
    <w:rsid w:val="00E80C87"/>
    <w:rsid w:val="00E828C7"/>
    <w:rsid w:val="00E84182"/>
    <w:rsid w:val="00E87BC6"/>
    <w:rsid w:val="00E9408E"/>
    <w:rsid w:val="00E9785A"/>
    <w:rsid w:val="00E97DA2"/>
    <w:rsid w:val="00EA0ABC"/>
    <w:rsid w:val="00EA3562"/>
    <w:rsid w:val="00EB4B1F"/>
    <w:rsid w:val="00EB5A42"/>
    <w:rsid w:val="00EC3CAE"/>
    <w:rsid w:val="00EC4713"/>
    <w:rsid w:val="00ED31CB"/>
    <w:rsid w:val="00ED35B9"/>
    <w:rsid w:val="00ED39BE"/>
    <w:rsid w:val="00EE661B"/>
    <w:rsid w:val="00EE68AB"/>
    <w:rsid w:val="00EF2EA6"/>
    <w:rsid w:val="00F01600"/>
    <w:rsid w:val="00F02148"/>
    <w:rsid w:val="00F02ED4"/>
    <w:rsid w:val="00F059C4"/>
    <w:rsid w:val="00F077B6"/>
    <w:rsid w:val="00F11227"/>
    <w:rsid w:val="00F1130C"/>
    <w:rsid w:val="00F16586"/>
    <w:rsid w:val="00F16F82"/>
    <w:rsid w:val="00F20412"/>
    <w:rsid w:val="00F31BC3"/>
    <w:rsid w:val="00F34433"/>
    <w:rsid w:val="00F46614"/>
    <w:rsid w:val="00F55F7B"/>
    <w:rsid w:val="00F5656D"/>
    <w:rsid w:val="00F62667"/>
    <w:rsid w:val="00F6364B"/>
    <w:rsid w:val="00F65726"/>
    <w:rsid w:val="00F70BB4"/>
    <w:rsid w:val="00F72A1E"/>
    <w:rsid w:val="00F7417C"/>
    <w:rsid w:val="00F741CE"/>
    <w:rsid w:val="00F7442C"/>
    <w:rsid w:val="00F751BA"/>
    <w:rsid w:val="00F75B21"/>
    <w:rsid w:val="00F8256A"/>
    <w:rsid w:val="00F84F9C"/>
    <w:rsid w:val="00F8656F"/>
    <w:rsid w:val="00F90258"/>
    <w:rsid w:val="00F92B13"/>
    <w:rsid w:val="00FA01F0"/>
    <w:rsid w:val="00FA174A"/>
    <w:rsid w:val="00FB243A"/>
    <w:rsid w:val="00FB59BA"/>
    <w:rsid w:val="00FB6BCC"/>
    <w:rsid w:val="00FC2FBE"/>
    <w:rsid w:val="00FC6A80"/>
    <w:rsid w:val="00FC6CCB"/>
    <w:rsid w:val="00FD0ABB"/>
    <w:rsid w:val="00FD2A6E"/>
    <w:rsid w:val="00FD51F4"/>
    <w:rsid w:val="00FD6D0B"/>
    <w:rsid w:val="00FE0D8F"/>
    <w:rsid w:val="00FE371D"/>
    <w:rsid w:val="00FE60CC"/>
    <w:rsid w:val="00FF00F4"/>
    <w:rsid w:val="00FF0D6D"/>
    <w:rsid w:val="00FF5E19"/>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958F8"/>
  <w15:docId w15:val="{E780DED8-0B4A-4FC9-95EB-8F588A819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BC6A44"/>
    <w:pPr>
      <w:keepNext/>
      <w:outlineLvl w:val="0"/>
    </w:pPr>
    <w:rPr>
      <w:b/>
      <w:bCs/>
      <w:sz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D57F27"/>
    <w:pPr>
      <w:tabs>
        <w:tab w:val="center" w:pos="4819"/>
        <w:tab w:val="right" w:pos="9638"/>
      </w:tabs>
    </w:pPr>
  </w:style>
  <w:style w:type="character" w:customStyle="1" w:styleId="AntratsDiagrama">
    <w:name w:val="Antraštės Diagrama"/>
    <w:link w:val="Antrats"/>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0340FD"/>
    <w:pPr>
      <w:ind w:left="720"/>
      <w:contextualSpacing/>
    </w:pPr>
  </w:style>
  <w:style w:type="character" w:styleId="Hipersaitas">
    <w:name w:val="Hyperlink"/>
    <w:uiPriority w:val="99"/>
    <w:unhideWhenUsed/>
    <w:rsid w:val="00B03991"/>
    <w:rPr>
      <w:color w:val="0000FF"/>
      <w:u w:val="single"/>
    </w:rPr>
  </w:style>
  <w:style w:type="paragraph" w:customStyle="1" w:styleId="Pagrindinistekstas1">
    <w:name w:val="Pagrindinis tekstas1"/>
    <w:basedOn w:val="prastasis"/>
    <w:uiPriority w:val="99"/>
    <w:rsid w:val="00B03991"/>
    <w:pPr>
      <w:shd w:val="clear" w:color="auto" w:fill="FFFFFF"/>
      <w:spacing w:before="240" w:after="240" w:line="278" w:lineRule="exact"/>
      <w:ind w:hanging="1060"/>
    </w:pPr>
    <w:rPr>
      <w:rFonts w:eastAsia="Arial Unicode MS"/>
      <w:color w:val="000000"/>
      <w:sz w:val="23"/>
      <w:szCs w:val="23"/>
      <w:lang w:eastAsia="lt-LT"/>
    </w:rPr>
  </w:style>
  <w:style w:type="character" w:styleId="Grietas">
    <w:name w:val="Strong"/>
    <w:uiPriority w:val="22"/>
    <w:qFormat/>
    <w:rsid w:val="00B03991"/>
    <w:rPr>
      <w:b/>
      <w:bCs/>
    </w:rPr>
  </w:style>
  <w:style w:type="paragraph" w:customStyle="1" w:styleId="Temosantrat1">
    <w:name w:val="Temos antraštė #1"/>
    <w:basedOn w:val="prastasis"/>
    <w:uiPriority w:val="99"/>
    <w:rsid w:val="00B03991"/>
    <w:pPr>
      <w:shd w:val="clear" w:color="auto" w:fill="FFFFFF"/>
      <w:spacing w:before="480" w:after="240" w:line="278" w:lineRule="exact"/>
      <w:jc w:val="center"/>
      <w:outlineLvl w:val="0"/>
    </w:pPr>
    <w:rPr>
      <w:rFonts w:eastAsia="Arial Unicode MS"/>
      <w:b/>
      <w:bCs/>
      <w:color w:val="000000"/>
      <w:sz w:val="23"/>
      <w:szCs w:val="23"/>
      <w:lang w:eastAsia="lt-LT"/>
    </w:rPr>
  </w:style>
  <w:style w:type="paragraph" w:customStyle="1" w:styleId="tajtip">
    <w:name w:val="tajtip"/>
    <w:basedOn w:val="prastasis"/>
    <w:rsid w:val="007716E7"/>
    <w:pPr>
      <w:spacing w:before="100" w:beforeAutospacing="1" w:after="100" w:afterAutospacing="1"/>
    </w:pPr>
    <w:rPr>
      <w:lang w:eastAsia="lt-LT"/>
    </w:rPr>
  </w:style>
  <w:style w:type="character" w:customStyle="1" w:styleId="Antrat1Diagrama">
    <w:name w:val="Antraštė 1 Diagrama"/>
    <w:link w:val="Antrat1"/>
    <w:rsid w:val="00BC6A44"/>
    <w:rPr>
      <w:rFonts w:ascii="Times New Roman" w:eastAsia="Times New Roman" w:hAnsi="Times New Roman" w:cs="Times New Roman"/>
      <w:b/>
      <w:bCs/>
      <w:sz w:val="36"/>
      <w:szCs w:val="24"/>
    </w:rPr>
  </w:style>
  <w:style w:type="paragraph" w:styleId="Pagrindinistekstas">
    <w:name w:val="Body Text"/>
    <w:basedOn w:val="prastasis"/>
    <w:link w:val="PagrindinistekstasDiagrama"/>
    <w:uiPriority w:val="99"/>
    <w:rsid w:val="00BC6A44"/>
    <w:pPr>
      <w:tabs>
        <w:tab w:val="left" w:pos="1202"/>
        <w:tab w:val="left" w:pos="1293"/>
      </w:tabs>
      <w:overflowPunct w:val="0"/>
      <w:autoSpaceDE w:val="0"/>
      <w:autoSpaceDN w:val="0"/>
      <w:adjustRightInd w:val="0"/>
      <w:jc w:val="center"/>
    </w:pPr>
    <w:rPr>
      <w:szCs w:val="20"/>
    </w:rPr>
  </w:style>
  <w:style w:type="character" w:customStyle="1" w:styleId="PagrindinistekstasDiagrama">
    <w:name w:val="Pagrindinis tekstas Diagrama"/>
    <w:link w:val="Pagrindinistekstas"/>
    <w:uiPriority w:val="99"/>
    <w:rsid w:val="00BC6A44"/>
    <w:rPr>
      <w:rFonts w:ascii="Times New Roman" w:eastAsia="Times New Roman" w:hAnsi="Times New Roman" w:cs="Times New Roman"/>
      <w:sz w:val="24"/>
      <w:szCs w:val="20"/>
    </w:rPr>
  </w:style>
  <w:style w:type="paragraph" w:styleId="Betarp">
    <w:name w:val="No Spacing"/>
    <w:uiPriority w:val="1"/>
    <w:qFormat/>
    <w:rsid w:val="00DF04AE"/>
    <w:rPr>
      <w:rFonts w:ascii="Times New Roman" w:eastAsia="Times New Roman" w:hAnsi="Times New Roman"/>
      <w:sz w:val="24"/>
      <w:szCs w:val="24"/>
      <w:lang w:eastAsia="en-US"/>
    </w:rPr>
  </w:style>
  <w:style w:type="paragraph" w:styleId="Pagrindiniotekstotrauka">
    <w:name w:val="Body Text Indent"/>
    <w:basedOn w:val="prastasis"/>
    <w:link w:val="PagrindiniotekstotraukaDiagrama"/>
    <w:uiPriority w:val="99"/>
    <w:unhideWhenUsed/>
    <w:rsid w:val="00DF04AE"/>
    <w:pPr>
      <w:tabs>
        <w:tab w:val="left" w:pos="720"/>
      </w:tabs>
      <w:ind w:firstLine="709"/>
      <w:jc w:val="both"/>
    </w:pPr>
  </w:style>
  <w:style w:type="character" w:customStyle="1" w:styleId="PagrindiniotekstotraukaDiagrama">
    <w:name w:val="Pagrindinio teksto įtrauka Diagrama"/>
    <w:link w:val="Pagrindiniotekstotrauka"/>
    <w:uiPriority w:val="99"/>
    <w:rsid w:val="00DF04AE"/>
    <w:rPr>
      <w:rFonts w:ascii="Times New Roman" w:eastAsia="Times New Roman" w:hAnsi="Times New Roman" w:cs="Times New Roman"/>
      <w:sz w:val="24"/>
      <w:szCs w:val="24"/>
    </w:rPr>
  </w:style>
  <w:style w:type="paragraph" w:customStyle="1" w:styleId="Standard">
    <w:name w:val="Standard"/>
    <w:rsid w:val="00A60439"/>
    <w:pPr>
      <w:suppressAutoHyphens/>
      <w:autoSpaceDN w:val="0"/>
      <w:textAlignment w:val="baseline"/>
    </w:pPr>
    <w:rPr>
      <w:rFonts w:ascii="Times New Roman" w:eastAsia="Times New Roman" w:hAnsi="Times New Roman"/>
      <w:color w:val="000000"/>
      <w:kern w:val="3"/>
      <w:sz w:val="24"/>
      <w:szCs w:val="24"/>
      <w:lang w:eastAsia="zh-CN"/>
    </w:rPr>
  </w:style>
  <w:style w:type="paragraph" w:styleId="Antrat">
    <w:name w:val="caption"/>
    <w:basedOn w:val="Standard"/>
    <w:rsid w:val="00A60439"/>
    <w:pPr>
      <w:suppressLineNumbers/>
      <w:spacing w:before="120" w:after="120"/>
    </w:pPr>
    <w:rPr>
      <w:rFonts w:cs="Mangal"/>
      <w:i/>
      <w:iCs/>
    </w:rPr>
  </w:style>
  <w:style w:type="paragraph" w:styleId="HTMLiankstoformatuotas">
    <w:name w:val="HTML Preformatted"/>
    <w:basedOn w:val="prastasis"/>
    <w:link w:val="HTMLiankstoformatuotasDiagrama"/>
    <w:uiPriority w:val="99"/>
    <w:unhideWhenUsed/>
    <w:rsid w:val="00A60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sz w:val="20"/>
      <w:szCs w:val="20"/>
      <w:lang w:eastAsia="zh-CN"/>
    </w:rPr>
  </w:style>
  <w:style w:type="character" w:customStyle="1" w:styleId="HTMLiankstoformatuotasDiagrama">
    <w:name w:val="HTML iš anksto formatuotas Diagrama"/>
    <w:link w:val="HTMLiankstoformatuotas"/>
    <w:uiPriority w:val="99"/>
    <w:rsid w:val="00A60439"/>
    <w:rPr>
      <w:rFonts w:ascii="Courier New" w:eastAsia="Times New Roman" w:hAnsi="Courier New" w:cs="Times New Roman"/>
      <w:sz w:val="20"/>
      <w:szCs w:val="20"/>
      <w:lang w:eastAsia="zh-CN"/>
    </w:rPr>
  </w:style>
  <w:style w:type="character" w:customStyle="1" w:styleId="WW8Num2z0">
    <w:name w:val="WW8Num2z0"/>
    <w:rsid w:val="00A60439"/>
    <w:rPr>
      <w:rFonts w:hint="default"/>
    </w:rPr>
  </w:style>
  <w:style w:type="paragraph" w:styleId="Puslapioinaostekstas">
    <w:name w:val="footnote text"/>
    <w:basedOn w:val="prastasis"/>
    <w:link w:val="PuslapioinaostekstasDiagrama"/>
    <w:semiHidden/>
    <w:rsid w:val="00A60439"/>
    <w:rPr>
      <w:sz w:val="20"/>
      <w:szCs w:val="20"/>
    </w:rPr>
  </w:style>
  <w:style w:type="character" w:customStyle="1" w:styleId="PuslapioinaostekstasDiagrama">
    <w:name w:val="Puslapio išnašos tekstas Diagrama"/>
    <w:link w:val="Puslapioinaostekstas"/>
    <w:semiHidden/>
    <w:rsid w:val="00A60439"/>
    <w:rPr>
      <w:rFonts w:ascii="Times New Roman" w:eastAsia="Times New Roman" w:hAnsi="Times New Roman" w:cs="Times New Roman"/>
      <w:sz w:val="20"/>
      <w:szCs w:val="20"/>
    </w:rPr>
  </w:style>
  <w:style w:type="character" w:styleId="Puslapioinaosnuoroda">
    <w:name w:val="footnote reference"/>
    <w:semiHidden/>
    <w:rsid w:val="00A60439"/>
    <w:rPr>
      <w:rFonts w:cs="Times New Roman"/>
      <w:vertAlign w:val="superscript"/>
    </w:rPr>
  </w:style>
  <w:style w:type="paragraph" w:customStyle="1" w:styleId="TableContents">
    <w:name w:val="Table Contents"/>
    <w:basedOn w:val="prastasis"/>
    <w:qFormat/>
    <w:rsid w:val="00A60439"/>
    <w:pPr>
      <w:suppressAutoHyphens/>
    </w:pPr>
    <w:rPr>
      <w:color w:val="00000A"/>
      <w:lang w:eastAsia="ar-SA"/>
    </w:rPr>
  </w:style>
  <w:style w:type="paragraph" w:styleId="Pagrindiniotekstotrauka2">
    <w:name w:val="Body Text Indent 2"/>
    <w:basedOn w:val="prastasis"/>
    <w:link w:val="Pagrindiniotekstotrauka2Diagrama"/>
    <w:uiPriority w:val="99"/>
    <w:semiHidden/>
    <w:unhideWhenUsed/>
    <w:rsid w:val="00A60439"/>
    <w:pPr>
      <w:widowControl w:val="0"/>
      <w:suppressAutoHyphens/>
      <w:autoSpaceDN w:val="0"/>
      <w:spacing w:after="120" w:line="480" w:lineRule="auto"/>
      <w:ind w:left="283"/>
      <w:textAlignment w:val="baseline"/>
    </w:pPr>
    <w:rPr>
      <w:rFonts w:eastAsia="Lucida Sans Unicode" w:cs="Mangal"/>
      <w:kern w:val="3"/>
      <w:szCs w:val="21"/>
      <w:lang w:eastAsia="zh-CN" w:bidi="hi-IN"/>
    </w:rPr>
  </w:style>
  <w:style w:type="character" w:customStyle="1" w:styleId="Pagrindiniotekstotrauka2Diagrama">
    <w:name w:val="Pagrindinio teksto įtrauka 2 Diagrama"/>
    <w:link w:val="Pagrindiniotekstotrauka2"/>
    <w:uiPriority w:val="99"/>
    <w:semiHidden/>
    <w:rsid w:val="00A60439"/>
    <w:rPr>
      <w:rFonts w:ascii="Times New Roman" w:eastAsia="Lucida Sans Unicode" w:hAnsi="Times New Roman" w:cs="Mangal"/>
      <w:kern w:val="3"/>
      <w:sz w:val="24"/>
      <w:szCs w:val="21"/>
      <w:lang w:eastAsia="zh-CN" w:bidi="hi-IN"/>
    </w:rPr>
  </w:style>
  <w:style w:type="character" w:customStyle="1" w:styleId="apple-converted-space">
    <w:name w:val="apple-converted-space"/>
    <w:basedOn w:val="Numatytasispastraiposriftas"/>
    <w:rsid w:val="00A60439"/>
  </w:style>
  <w:style w:type="paragraph" w:styleId="Pavadinimas">
    <w:name w:val="Title"/>
    <w:basedOn w:val="prastasis"/>
    <w:link w:val="PavadinimasDiagrama"/>
    <w:qFormat/>
    <w:rsid w:val="00876D44"/>
    <w:pPr>
      <w:jc w:val="center"/>
    </w:pPr>
    <w:rPr>
      <w:szCs w:val="20"/>
    </w:rPr>
  </w:style>
  <w:style w:type="character" w:customStyle="1" w:styleId="PavadinimasDiagrama">
    <w:name w:val="Pavadinimas Diagrama"/>
    <w:link w:val="Pavadinimas"/>
    <w:rsid w:val="00876D4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272224">
      <w:bodyDiv w:val="1"/>
      <w:marLeft w:val="0"/>
      <w:marRight w:val="0"/>
      <w:marTop w:val="0"/>
      <w:marBottom w:val="0"/>
      <w:divBdr>
        <w:top w:val="none" w:sz="0" w:space="0" w:color="auto"/>
        <w:left w:val="none" w:sz="0" w:space="0" w:color="auto"/>
        <w:bottom w:val="none" w:sz="0" w:space="0" w:color="auto"/>
        <w:right w:val="none" w:sz="0" w:space="0" w:color="auto"/>
      </w:divBdr>
    </w:div>
    <w:div w:id="176307989">
      <w:bodyDiv w:val="1"/>
      <w:marLeft w:val="0"/>
      <w:marRight w:val="0"/>
      <w:marTop w:val="0"/>
      <w:marBottom w:val="0"/>
      <w:divBdr>
        <w:top w:val="none" w:sz="0" w:space="0" w:color="auto"/>
        <w:left w:val="none" w:sz="0" w:space="0" w:color="auto"/>
        <w:bottom w:val="none" w:sz="0" w:space="0" w:color="auto"/>
        <w:right w:val="none" w:sz="0" w:space="0" w:color="auto"/>
      </w:divBdr>
    </w:div>
    <w:div w:id="491219509">
      <w:bodyDiv w:val="1"/>
      <w:marLeft w:val="0"/>
      <w:marRight w:val="0"/>
      <w:marTop w:val="0"/>
      <w:marBottom w:val="0"/>
      <w:divBdr>
        <w:top w:val="none" w:sz="0" w:space="0" w:color="auto"/>
        <w:left w:val="none" w:sz="0" w:space="0" w:color="auto"/>
        <w:bottom w:val="none" w:sz="0" w:space="0" w:color="auto"/>
        <w:right w:val="none" w:sz="0" w:space="0" w:color="auto"/>
      </w:divBdr>
    </w:div>
    <w:div w:id="504903865">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58248233">
      <w:bodyDiv w:val="1"/>
      <w:marLeft w:val="0"/>
      <w:marRight w:val="0"/>
      <w:marTop w:val="0"/>
      <w:marBottom w:val="0"/>
      <w:divBdr>
        <w:top w:val="none" w:sz="0" w:space="0" w:color="auto"/>
        <w:left w:val="none" w:sz="0" w:space="0" w:color="auto"/>
        <w:bottom w:val="none" w:sz="0" w:space="0" w:color="auto"/>
        <w:right w:val="none" w:sz="0" w:space="0" w:color="auto"/>
      </w:divBdr>
    </w:div>
    <w:div w:id="1147280908">
      <w:bodyDiv w:val="1"/>
      <w:marLeft w:val="0"/>
      <w:marRight w:val="0"/>
      <w:marTop w:val="0"/>
      <w:marBottom w:val="0"/>
      <w:divBdr>
        <w:top w:val="none" w:sz="0" w:space="0" w:color="auto"/>
        <w:left w:val="none" w:sz="0" w:space="0" w:color="auto"/>
        <w:bottom w:val="none" w:sz="0" w:space="0" w:color="auto"/>
        <w:right w:val="none" w:sz="0" w:space="0" w:color="auto"/>
      </w:divBdr>
    </w:div>
    <w:div w:id="1786268875">
      <w:bodyDiv w:val="1"/>
      <w:marLeft w:val="0"/>
      <w:marRight w:val="0"/>
      <w:marTop w:val="0"/>
      <w:marBottom w:val="0"/>
      <w:divBdr>
        <w:top w:val="none" w:sz="0" w:space="0" w:color="auto"/>
        <w:left w:val="none" w:sz="0" w:space="0" w:color="auto"/>
        <w:bottom w:val="none" w:sz="0" w:space="0" w:color="auto"/>
        <w:right w:val="none" w:sz="0" w:space="0" w:color="auto"/>
      </w:divBdr>
    </w:div>
    <w:div w:id="1856842431">
      <w:bodyDiv w:val="1"/>
      <w:marLeft w:val="0"/>
      <w:marRight w:val="0"/>
      <w:marTop w:val="0"/>
      <w:marBottom w:val="0"/>
      <w:divBdr>
        <w:top w:val="none" w:sz="0" w:space="0" w:color="auto"/>
        <w:left w:val="none" w:sz="0" w:space="0" w:color="auto"/>
        <w:bottom w:val="none" w:sz="0" w:space="0" w:color="auto"/>
        <w:right w:val="none" w:sz="0" w:space="0" w:color="auto"/>
      </w:divBdr>
      <w:divsChild>
        <w:div w:id="2901487">
          <w:marLeft w:val="0"/>
          <w:marRight w:val="0"/>
          <w:marTop w:val="0"/>
          <w:marBottom w:val="0"/>
          <w:divBdr>
            <w:top w:val="none" w:sz="0" w:space="0" w:color="auto"/>
            <w:left w:val="none" w:sz="0" w:space="0" w:color="auto"/>
            <w:bottom w:val="none" w:sz="0" w:space="0" w:color="auto"/>
            <w:right w:val="none" w:sz="0" w:space="0" w:color="auto"/>
          </w:divBdr>
        </w:div>
        <w:div w:id="107892608">
          <w:marLeft w:val="0"/>
          <w:marRight w:val="0"/>
          <w:marTop w:val="0"/>
          <w:marBottom w:val="0"/>
          <w:divBdr>
            <w:top w:val="none" w:sz="0" w:space="0" w:color="auto"/>
            <w:left w:val="none" w:sz="0" w:space="0" w:color="auto"/>
            <w:bottom w:val="none" w:sz="0" w:space="0" w:color="auto"/>
            <w:right w:val="none" w:sz="0" w:space="0" w:color="auto"/>
          </w:divBdr>
        </w:div>
        <w:div w:id="181287562">
          <w:marLeft w:val="0"/>
          <w:marRight w:val="0"/>
          <w:marTop w:val="0"/>
          <w:marBottom w:val="0"/>
          <w:divBdr>
            <w:top w:val="none" w:sz="0" w:space="0" w:color="auto"/>
            <w:left w:val="none" w:sz="0" w:space="0" w:color="auto"/>
            <w:bottom w:val="none" w:sz="0" w:space="0" w:color="auto"/>
            <w:right w:val="none" w:sz="0" w:space="0" w:color="auto"/>
          </w:divBdr>
        </w:div>
        <w:div w:id="188569249">
          <w:marLeft w:val="0"/>
          <w:marRight w:val="0"/>
          <w:marTop w:val="0"/>
          <w:marBottom w:val="0"/>
          <w:divBdr>
            <w:top w:val="none" w:sz="0" w:space="0" w:color="auto"/>
            <w:left w:val="none" w:sz="0" w:space="0" w:color="auto"/>
            <w:bottom w:val="none" w:sz="0" w:space="0" w:color="auto"/>
            <w:right w:val="none" w:sz="0" w:space="0" w:color="auto"/>
          </w:divBdr>
        </w:div>
        <w:div w:id="283849851">
          <w:marLeft w:val="0"/>
          <w:marRight w:val="0"/>
          <w:marTop w:val="0"/>
          <w:marBottom w:val="0"/>
          <w:divBdr>
            <w:top w:val="none" w:sz="0" w:space="0" w:color="auto"/>
            <w:left w:val="none" w:sz="0" w:space="0" w:color="auto"/>
            <w:bottom w:val="none" w:sz="0" w:space="0" w:color="auto"/>
            <w:right w:val="none" w:sz="0" w:space="0" w:color="auto"/>
          </w:divBdr>
        </w:div>
        <w:div w:id="17401284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nyksciai.lt" TargetMode="Externa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E300F-09DD-4DB7-97AF-B39A97C7B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7374</Words>
  <Characters>4204</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IGNALINOS RAJONO SAVIVALDYBĖS SENIŪNAIČIŲ RINKIMŲ ORGANIZAVIMO IR JŲ ATŠAUKIMO TVARKOS APRAŠO PATVIRTINIMO</vt:lpstr>
      <vt:lpstr>DĖL IGNALINOS RAJONO SAVIVALDYBĖS SENIŪNAIČIŲ RINKIMŲ ORGANIZAVIMO IR JŲ ATŠAUKIMO TVARKOS APRAŠO PATVIRTINIMO</vt:lpstr>
    </vt:vector>
  </TitlesOfParts>
  <Manager>2019-11-27</Manager>
  <Company/>
  <LinksUpToDate>false</LinksUpToDate>
  <CharactersWithSpaces>11555</CharactersWithSpaces>
  <SharedDoc>false</SharedDoc>
  <HLinks>
    <vt:vector size="12" baseType="variant">
      <vt:variant>
        <vt:i4>7602226</vt:i4>
      </vt:variant>
      <vt:variant>
        <vt:i4>3</vt:i4>
      </vt:variant>
      <vt:variant>
        <vt:i4>0</vt:i4>
      </vt:variant>
      <vt:variant>
        <vt:i4>5</vt:i4>
      </vt:variant>
      <vt:variant>
        <vt:lpwstr>http://www.ignalina.lt/</vt:lpwstr>
      </vt:variant>
      <vt:variant>
        <vt:lpwstr/>
      </vt:variant>
      <vt:variant>
        <vt:i4>7602226</vt:i4>
      </vt:variant>
      <vt:variant>
        <vt:i4>0</vt:i4>
      </vt:variant>
      <vt:variant>
        <vt:i4>0</vt:i4>
      </vt:variant>
      <vt:variant>
        <vt:i4>5</vt:i4>
      </vt:variant>
      <vt:variant>
        <vt:lpwstr>http://www.ignalina.lt/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IGNALINOS RAJONO SAVIVALDYBĖS SENIŪNAIČIŲ RINKIMŲ ORGANIZAVIMO IR JŲ ATŠAUKIMO TVARKOS APRAŠO PATVIRTINIMO</dc:title>
  <dc:subject>T-233</dc:subject>
  <dc:creator>IGNALINOS RAJONO SAVIVALDYBĖS TARYBA</dc:creator>
  <cp:keywords/>
  <cp:lastModifiedBy>Taryba</cp:lastModifiedBy>
  <cp:revision>2</cp:revision>
  <cp:lastPrinted>2019-10-31T12:39:00Z</cp:lastPrinted>
  <dcterms:created xsi:type="dcterms:W3CDTF">2020-12-17T14:32:00Z</dcterms:created>
  <dcterms:modified xsi:type="dcterms:W3CDTF">2020-12-17T14:32:00Z</dcterms:modified>
  <cp:category>Sprendimas</cp:category>
</cp:coreProperties>
</file>